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5FEFEB" w14:textId="77777777" w:rsidR="002E3EFB" w:rsidRDefault="002E3EFB">
      <w:pPr>
        <w:rPr>
          <w:rFonts w:ascii="Garamond" w:hAnsi="Garamond"/>
          <w:b/>
          <w:bCs/>
        </w:rPr>
      </w:pPr>
    </w:p>
    <w:p w14:paraId="23D5C33A" w14:textId="662B39A4" w:rsidR="002E3EFB" w:rsidRDefault="002E3EFB">
      <w:pPr>
        <w:rPr>
          <w:rFonts w:ascii="Garamond" w:hAnsi="Garamond"/>
          <w:b/>
          <w:bCs/>
        </w:rPr>
      </w:pPr>
      <w:r>
        <w:rPr>
          <w:rFonts w:ascii="Garamond" w:hAnsi="Garamond"/>
          <w:b/>
          <w:bCs/>
        </w:rPr>
        <w:t>INTERESADO 1:  DE STARCOP HUMANITY A CONSORCIO DESARROLLO SOCIAL</w:t>
      </w:r>
    </w:p>
    <w:p w14:paraId="53C96946" w14:textId="5A8B0F45" w:rsidR="009E4AEC" w:rsidRPr="009E4AEC" w:rsidRDefault="009E4AEC">
      <w:pPr>
        <w:rPr>
          <w:rFonts w:ascii="Garamond" w:hAnsi="Garamond"/>
          <w:b/>
          <w:bCs/>
        </w:rPr>
      </w:pPr>
      <w:r w:rsidRPr="009E4AEC">
        <w:rPr>
          <w:rFonts w:ascii="Garamond" w:hAnsi="Garamond"/>
          <w:b/>
          <w:bCs/>
        </w:rPr>
        <w:t>OBSERVACION 1</w:t>
      </w:r>
      <w:r>
        <w:rPr>
          <w:rFonts w:ascii="Garamond" w:hAnsi="Garamond"/>
          <w:b/>
          <w:bCs/>
        </w:rPr>
        <w:t>:</w:t>
      </w:r>
    </w:p>
    <w:p w14:paraId="3BAB7A2C" w14:textId="77777777" w:rsidR="009E4AEC" w:rsidRDefault="009E4AEC"/>
    <w:p w14:paraId="6554064F" w14:textId="70D8791E" w:rsidR="009E4AEC" w:rsidRDefault="00FD50B7">
      <w:r w:rsidRPr="00FD50B7">
        <w:drawing>
          <wp:inline distT="0" distB="0" distL="0" distR="0" wp14:anchorId="07829002" wp14:editId="2B689010">
            <wp:extent cx="5105400" cy="2655746"/>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
                    <a:srcRect b="18975"/>
                    <a:stretch/>
                  </pic:blipFill>
                  <pic:spPr bwMode="auto">
                    <a:xfrm>
                      <a:off x="0" y="0"/>
                      <a:ext cx="5120330" cy="2663513"/>
                    </a:xfrm>
                    <a:prstGeom prst="rect">
                      <a:avLst/>
                    </a:prstGeom>
                    <a:ln>
                      <a:noFill/>
                    </a:ln>
                    <a:extLst>
                      <a:ext uri="{53640926-AAD7-44D8-BBD7-CCE9431645EC}">
                        <a14:shadowObscured xmlns:a14="http://schemas.microsoft.com/office/drawing/2010/main"/>
                      </a:ext>
                    </a:extLst>
                  </pic:spPr>
                </pic:pic>
              </a:graphicData>
            </a:graphic>
          </wp:inline>
        </w:drawing>
      </w:r>
    </w:p>
    <w:p w14:paraId="25DFD797" w14:textId="656B6D7B" w:rsidR="00050F68" w:rsidRDefault="00FD50B7" w:rsidP="002E3EFB">
      <w:pPr>
        <w:jc w:val="center"/>
      </w:pPr>
      <w:r w:rsidRPr="00FD50B7">
        <w:drawing>
          <wp:inline distT="0" distB="0" distL="0" distR="0" wp14:anchorId="0596E611" wp14:editId="28632D50">
            <wp:extent cx="4275292" cy="3794454"/>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4283864" cy="3802062"/>
                    </a:xfrm>
                    <a:prstGeom prst="rect">
                      <a:avLst/>
                    </a:prstGeom>
                  </pic:spPr>
                </pic:pic>
              </a:graphicData>
            </a:graphic>
          </wp:inline>
        </w:drawing>
      </w:r>
    </w:p>
    <w:p w14:paraId="23FA543D" w14:textId="557E60A8" w:rsidR="00FD50B7" w:rsidRDefault="00FD50B7"/>
    <w:p w14:paraId="6C4EE538" w14:textId="29BC8D88" w:rsidR="00FD50B7" w:rsidRDefault="00FD50B7"/>
    <w:p w14:paraId="418E5B5F" w14:textId="3EEB62E6" w:rsidR="00FD50B7" w:rsidRDefault="00FD50B7">
      <w:r w:rsidRPr="00FD50B7">
        <w:lastRenderedPageBreak/>
        <w:drawing>
          <wp:inline distT="0" distB="0" distL="0" distR="0" wp14:anchorId="3D7B0660" wp14:editId="77742CE6">
            <wp:extent cx="5612130" cy="3380105"/>
            <wp:effectExtent l="0" t="0" r="762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612130" cy="3380105"/>
                    </a:xfrm>
                    <a:prstGeom prst="rect">
                      <a:avLst/>
                    </a:prstGeom>
                  </pic:spPr>
                </pic:pic>
              </a:graphicData>
            </a:graphic>
          </wp:inline>
        </w:drawing>
      </w:r>
    </w:p>
    <w:p w14:paraId="673DE865" w14:textId="61957865" w:rsidR="00FD50B7" w:rsidRPr="00FD50B7" w:rsidRDefault="00FD50B7" w:rsidP="00FD50B7">
      <w:pPr>
        <w:spacing w:after="0" w:line="240" w:lineRule="auto"/>
        <w:jc w:val="both"/>
        <w:rPr>
          <w:rFonts w:ascii="Garamond" w:hAnsi="Garamond"/>
        </w:rPr>
      </w:pPr>
    </w:p>
    <w:p w14:paraId="3E389954" w14:textId="5ABC40B6" w:rsidR="00FD50B7" w:rsidRPr="00FD50B7" w:rsidRDefault="00FD50B7" w:rsidP="00FD50B7">
      <w:pPr>
        <w:spacing w:after="0" w:line="240" w:lineRule="auto"/>
        <w:jc w:val="both"/>
        <w:rPr>
          <w:rFonts w:ascii="Garamond" w:hAnsi="Garamond"/>
          <w:b/>
          <w:bCs/>
        </w:rPr>
      </w:pPr>
      <w:r w:rsidRPr="00FD50B7">
        <w:rPr>
          <w:rFonts w:ascii="Garamond" w:hAnsi="Garamond"/>
          <w:b/>
          <w:bCs/>
        </w:rPr>
        <w:t>Respuesta:</w:t>
      </w:r>
    </w:p>
    <w:p w14:paraId="030B7637" w14:textId="69C2C544" w:rsidR="00FD50B7" w:rsidRPr="00FD50B7" w:rsidRDefault="00FD50B7" w:rsidP="00FD50B7">
      <w:pPr>
        <w:spacing w:after="0" w:line="240" w:lineRule="auto"/>
        <w:jc w:val="both"/>
        <w:rPr>
          <w:rFonts w:ascii="Garamond" w:hAnsi="Garamond"/>
        </w:rPr>
      </w:pPr>
    </w:p>
    <w:p w14:paraId="53AFCF9A" w14:textId="5C9C6728" w:rsidR="00FD50B7" w:rsidRDefault="00FD50B7" w:rsidP="00FD50B7">
      <w:pPr>
        <w:spacing w:after="0" w:line="240" w:lineRule="auto"/>
        <w:jc w:val="both"/>
        <w:rPr>
          <w:rFonts w:ascii="Garamond" w:hAnsi="Garamond"/>
        </w:rPr>
      </w:pPr>
      <w:r>
        <w:rPr>
          <w:rFonts w:ascii="Garamond" w:hAnsi="Garamond"/>
        </w:rPr>
        <w:t xml:space="preserve">El FDLM </w:t>
      </w:r>
      <w:r w:rsidR="009E4AEC" w:rsidRPr="009E4AEC">
        <w:rPr>
          <w:rFonts w:ascii="Garamond" w:hAnsi="Garamond"/>
          <w:b/>
          <w:bCs/>
          <w:u w:val="single"/>
        </w:rPr>
        <w:t>NO ACEPTA</w:t>
      </w:r>
      <w:r w:rsidR="009E4AEC">
        <w:rPr>
          <w:rFonts w:ascii="Garamond" w:hAnsi="Garamond"/>
        </w:rPr>
        <w:t xml:space="preserve"> la observación presentada, toda vez que, </w:t>
      </w:r>
      <w:r>
        <w:rPr>
          <w:rFonts w:ascii="Garamond" w:hAnsi="Garamond"/>
        </w:rPr>
        <w:t>adelant</w:t>
      </w:r>
      <w:r w:rsidR="00854870">
        <w:rPr>
          <w:rFonts w:ascii="Garamond" w:hAnsi="Garamond"/>
        </w:rPr>
        <w:t>ó</w:t>
      </w:r>
      <w:r>
        <w:rPr>
          <w:rFonts w:ascii="Garamond" w:hAnsi="Garamond"/>
        </w:rPr>
        <w:t xml:space="preserve"> el requerimiento correspondiente de acuerdo con las acciones propuestas en la audiencia el día de ayer, la cual r</w:t>
      </w:r>
      <w:r w:rsidRPr="00FD50B7">
        <w:rPr>
          <w:rFonts w:ascii="Garamond" w:hAnsi="Garamond"/>
        </w:rPr>
        <w:t>evisada la aclaración y documentación allegada por</w:t>
      </w:r>
      <w:r>
        <w:rPr>
          <w:rFonts w:ascii="Garamond" w:hAnsi="Garamond"/>
        </w:rPr>
        <w:t xml:space="preserve"> la empresa</w:t>
      </w:r>
      <w:r w:rsidRPr="00FD50B7">
        <w:rPr>
          <w:rFonts w:ascii="Garamond" w:hAnsi="Garamond"/>
        </w:rPr>
        <w:t xml:space="preserve"> C&amp;M Ingeniería y Servicios Ambientales S.A.S., se evidencia que la certificación cuestionada fue expedida por una empresa que, conforme al Acta de Asamblea Constitutiva de fecha 30 de diciembre de 2019, cuenta entre sus socios fundadores a la Fundación Impulsar Social, entidad en la cual la profesional Marcela del Socorro Corredor inició labores como Coordinadora de Proyectos desde el 1 de marzo de 2018.</w:t>
      </w:r>
      <w:r>
        <w:rPr>
          <w:rFonts w:ascii="Garamond" w:hAnsi="Garamond"/>
        </w:rPr>
        <w:t xml:space="preserve">  </w:t>
      </w:r>
      <w:r w:rsidRPr="00FD50B7">
        <w:rPr>
          <w:rFonts w:ascii="Garamond" w:hAnsi="Garamond"/>
        </w:rPr>
        <w:t>Posteriormente, la profesional continuó desempeñando sus funciones dentro de la nueva sociedad C&amp;M Ingeniería y Servicios Ambientales S.A.S., constituida el 10 de enero de 2020, manteniendo la continuidad del vínculo laboral hasta el 15 de julio de 2020.</w:t>
      </w:r>
    </w:p>
    <w:p w14:paraId="5AA23C09" w14:textId="77777777" w:rsidR="001B2593" w:rsidRDefault="001B2593" w:rsidP="00FD50B7">
      <w:pPr>
        <w:spacing w:after="0" w:line="240" w:lineRule="auto"/>
        <w:jc w:val="both"/>
        <w:rPr>
          <w:rFonts w:ascii="Garamond" w:hAnsi="Garamond"/>
        </w:rPr>
      </w:pPr>
    </w:p>
    <w:p w14:paraId="3EA0E509" w14:textId="4566FDC4" w:rsidR="001B2593" w:rsidRPr="00FD50B7" w:rsidRDefault="001B2593" w:rsidP="001B2593">
      <w:pPr>
        <w:spacing w:after="0" w:line="240" w:lineRule="auto"/>
        <w:jc w:val="center"/>
        <w:rPr>
          <w:rFonts w:ascii="Garamond" w:hAnsi="Garamond"/>
        </w:rPr>
      </w:pPr>
      <w:r w:rsidRPr="001B2593">
        <w:rPr>
          <w:rFonts w:ascii="Garamond" w:hAnsi="Garamond"/>
        </w:rPr>
        <w:drawing>
          <wp:inline distT="0" distB="0" distL="0" distR="0" wp14:anchorId="1B221981" wp14:editId="538C6A3C">
            <wp:extent cx="3036277" cy="1728046"/>
            <wp:effectExtent l="0" t="0" r="0" b="571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040658" cy="1730539"/>
                    </a:xfrm>
                    <a:prstGeom prst="rect">
                      <a:avLst/>
                    </a:prstGeom>
                  </pic:spPr>
                </pic:pic>
              </a:graphicData>
            </a:graphic>
          </wp:inline>
        </w:drawing>
      </w:r>
    </w:p>
    <w:p w14:paraId="1ABC1626" w14:textId="77777777" w:rsidR="00FD50B7" w:rsidRPr="00FD50B7" w:rsidRDefault="00FD50B7" w:rsidP="00FD50B7">
      <w:pPr>
        <w:spacing w:after="0" w:line="240" w:lineRule="auto"/>
        <w:jc w:val="both"/>
        <w:rPr>
          <w:rFonts w:ascii="Garamond" w:hAnsi="Garamond"/>
        </w:rPr>
      </w:pPr>
    </w:p>
    <w:p w14:paraId="3CAA630E" w14:textId="77777777" w:rsidR="00FD50B7" w:rsidRPr="00FD50B7" w:rsidRDefault="00FD50B7" w:rsidP="00FD50B7">
      <w:pPr>
        <w:spacing w:after="0" w:line="240" w:lineRule="auto"/>
        <w:jc w:val="both"/>
        <w:rPr>
          <w:rFonts w:ascii="Garamond" w:hAnsi="Garamond"/>
        </w:rPr>
      </w:pPr>
      <w:r w:rsidRPr="00FD50B7">
        <w:rPr>
          <w:rFonts w:ascii="Garamond" w:hAnsi="Garamond"/>
        </w:rPr>
        <w:t xml:space="preserve">Adicionalmente, la empresa C&amp;M Ingeniería y Servicios Ambientales S.A.S. acreditó el Certificado de Inscripción y Clasificación en el Registro Único de Proponentes (RUP), en el cual se encuentra registrada la experiencia proveniente de la Fundación Impulsar Social como parte de su historial, derivada de su </w:t>
      </w:r>
      <w:r w:rsidRPr="00FD50B7">
        <w:rPr>
          <w:rFonts w:ascii="Garamond" w:hAnsi="Garamond"/>
        </w:rPr>
        <w:lastRenderedPageBreak/>
        <w:t>participación accionaria dentro de la sociedad, conforme al artículo 2.2.1.1.1.5.1 del Decreto 1082 de 2015.</w:t>
      </w:r>
    </w:p>
    <w:p w14:paraId="6FA6F337" w14:textId="77777777" w:rsidR="00FD50B7" w:rsidRPr="00FD50B7" w:rsidRDefault="00FD50B7" w:rsidP="00FD50B7">
      <w:pPr>
        <w:spacing w:after="0" w:line="240" w:lineRule="auto"/>
        <w:jc w:val="both"/>
        <w:rPr>
          <w:rFonts w:ascii="Garamond" w:hAnsi="Garamond"/>
        </w:rPr>
      </w:pPr>
    </w:p>
    <w:p w14:paraId="72CD6ABB" w14:textId="5CB85731" w:rsidR="00FD50B7" w:rsidRDefault="00FD50B7" w:rsidP="00FD50B7">
      <w:pPr>
        <w:spacing w:after="0" w:line="240" w:lineRule="auto"/>
        <w:jc w:val="both"/>
        <w:rPr>
          <w:rFonts w:ascii="Garamond" w:hAnsi="Garamond"/>
        </w:rPr>
      </w:pPr>
      <w:r w:rsidRPr="00FD50B7">
        <w:rPr>
          <w:rFonts w:ascii="Garamond" w:hAnsi="Garamond"/>
        </w:rPr>
        <w:t>En consecuencia, se considera válida la certificación expedida, en tanto refleja la experiencia profesional efectivamente obtenida por la señora Marcela del Socorro Corredor Martínez, sustentada en la continuidad entre ambas entidades y el soporte documental aportado</w:t>
      </w:r>
      <w:r>
        <w:rPr>
          <w:rFonts w:ascii="Garamond" w:hAnsi="Garamond"/>
        </w:rPr>
        <w:t xml:space="preserve">.  Dicha certificación hace parte de la experiencia relacionada </w:t>
      </w:r>
      <w:r w:rsidR="009E4AEC">
        <w:rPr>
          <w:rFonts w:ascii="Garamond" w:hAnsi="Garamond"/>
        </w:rPr>
        <w:t>en el anexo técnico del proceso con el perfil de Coordinador General.</w:t>
      </w:r>
    </w:p>
    <w:p w14:paraId="26F5D7A8" w14:textId="405F0E3D" w:rsidR="009E4AEC" w:rsidRDefault="009E4AEC" w:rsidP="00FD50B7">
      <w:pPr>
        <w:spacing w:after="0" w:line="240" w:lineRule="auto"/>
        <w:jc w:val="both"/>
        <w:rPr>
          <w:rFonts w:ascii="Garamond" w:hAnsi="Garamond"/>
        </w:rPr>
      </w:pPr>
    </w:p>
    <w:p w14:paraId="19B21B92" w14:textId="3A7EBD99" w:rsidR="009E4AEC" w:rsidRDefault="009E4AEC" w:rsidP="00FD50B7">
      <w:pPr>
        <w:spacing w:after="0" w:line="240" w:lineRule="auto"/>
        <w:jc w:val="both"/>
        <w:rPr>
          <w:rFonts w:ascii="Garamond" w:hAnsi="Garamond"/>
        </w:rPr>
      </w:pPr>
      <w:r>
        <w:rPr>
          <w:rFonts w:ascii="Garamond" w:hAnsi="Garamond"/>
        </w:rPr>
        <w:t>Por otro lado, se aclara que las certificaciones de experiencia aportadas por el oferente Consorcio Desarrollo Social, para el cumplimiento del Factor Técnico y de calidad descrito en el pliego, son las siguientes:</w:t>
      </w:r>
    </w:p>
    <w:p w14:paraId="1262AE87" w14:textId="6ECE30E1" w:rsidR="009E4AEC" w:rsidRDefault="009E4AEC" w:rsidP="00FD50B7">
      <w:pPr>
        <w:spacing w:after="0" w:line="240" w:lineRule="auto"/>
        <w:jc w:val="both"/>
        <w:rPr>
          <w:rFonts w:ascii="Garamond" w:hAnsi="Garamond"/>
        </w:rPr>
      </w:pPr>
    </w:p>
    <w:tbl>
      <w:tblPr>
        <w:tblW w:w="9300" w:type="dxa"/>
        <w:tblCellMar>
          <w:left w:w="70" w:type="dxa"/>
          <w:right w:w="70" w:type="dxa"/>
        </w:tblCellMar>
        <w:tblLook w:val="04A0" w:firstRow="1" w:lastRow="0" w:firstColumn="1" w:lastColumn="0" w:noHBand="0" w:noVBand="1"/>
      </w:tblPr>
      <w:tblGrid>
        <w:gridCol w:w="4340"/>
        <w:gridCol w:w="1240"/>
        <w:gridCol w:w="1240"/>
        <w:gridCol w:w="1240"/>
        <w:gridCol w:w="1240"/>
      </w:tblGrid>
      <w:tr w:rsidR="009E4AEC" w:rsidRPr="009E4AEC" w14:paraId="60746145" w14:textId="77777777" w:rsidTr="009E4AEC">
        <w:trPr>
          <w:trHeight w:val="288"/>
        </w:trPr>
        <w:tc>
          <w:tcPr>
            <w:tcW w:w="434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14AA7A78" w14:textId="43DA5E12" w:rsidR="009E4AEC" w:rsidRPr="009E4AEC" w:rsidRDefault="009E4AEC" w:rsidP="009E4AEC">
            <w:pPr>
              <w:spacing w:after="0" w:line="240" w:lineRule="auto"/>
              <w:rPr>
                <w:rFonts w:ascii="Garamond" w:eastAsia="Times New Roman" w:hAnsi="Garamond" w:cs="Calibri"/>
                <w:color w:val="000000"/>
                <w:kern w:val="0"/>
                <w:sz w:val="20"/>
                <w:szCs w:val="20"/>
                <w:lang w:eastAsia="es-CO"/>
                <w14:ligatures w14:val="none"/>
              </w:rPr>
            </w:pPr>
            <w:r>
              <w:rPr>
                <w:rFonts w:ascii="Garamond" w:eastAsia="Times New Roman" w:hAnsi="Garamond" w:cs="Calibri"/>
                <w:color w:val="000000"/>
                <w:kern w:val="0"/>
                <w:sz w:val="20"/>
                <w:szCs w:val="20"/>
                <w:lang w:eastAsia="es-CO"/>
                <w14:ligatures w14:val="none"/>
              </w:rPr>
              <w:t>J</w:t>
            </w:r>
            <w:r w:rsidRPr="009E4AEC">
              <w:rPr>
                <w:rFonts w:ascii="Garamond" w:eastAsia="Times New Roman" w:hAnsi="Garamond" w:cs="Calibri"/>
                <w:color w:val="000000"/>
                <w:kern w:val="0"/>
                <w:sz w:val="20"/>
                <w:szCs w:val="20"/>
                <w:lang w:eastAsia="es-CO"/>
                <w14:ligatures w14:val="none"/>
              </w:rPr>
              <w:t>untos construyendo futuro</w:t>
            </w:r>
          </w:p>
        </w:tc>
        <w:tc>
          <w:tcPr>
            <w:tcW w:w="1240" w:type="dxa"/>
            <w:tcBorders>
              <w:top w:val="single" w:sz="8" w:space="0" w:color="auto"/>
              <w:left w:val="nil"/>
              <w:bottom w:val="single" w:sz="4" w:space="0" w:color="auto"/>
              <w:right w:val="single" w:sz="4" w:space="0" w:color="auto"/>
            </w:tcBorders>
            <w:shd w:val="clear" w:color="auto" w:fill="auto"/>
            <w:noWrap/>
            <w:vAlign w:val="bottom"/>
            <w:hideMark/>
          </w:tcPr>
          <w:p w14:paraId="6B290E08" w14:textId="77777777" w:rsidR="009E4AEC" w:rsidRPr="009E4AEC" w:rsidRDefault="009E4AEC" w:rsidP="009E4AEC">
            <w:pPr>
              <w:spacing w:after="0" w:line="240" w:lineRule="auto"/>
              <w:jc w:val="right"/>
              <w:rPr>
                <w:rFonts w:ascii="Garamond" w:eastAsia="Times New Roman" w:hAnsi="Garamond" w:cs="Calibri"/>
                <w:color w:val="000000"/>
                <w:kern w:val="0"/>
                <w:sz w:val="20"/>
                <w:szCs w:val="20"/>
                <w:lang w:eastAsia="es-CO"/>
                <w14:ligatures w14:val="none"/>
              </w:rPr>
            </w:pPr>
            <w:r w:rsidRPr="009E4AEC">
              <w:rPr>
                <w:rFonts w:ascii="Garamond" w:eastAsia="Times New Roman" w:hAnsi="Garamond" w:cs="Calibri"/>
                <w:color w:val="000000"/>
                <w:kern w:val="0"/>
                <w:sz w:val="20"/>
                <w:szCs w:val="20"/>
                <w:lang w:eastAsia="es-CO"/>
                <w14:ligatures w14:val="none"/>
              </w:rPr>
              <w:t>7/04/2017</w:t>
            </w:r>
          </w:p>
        </w:tc>
        <w:tc>
          <w:tcPr>
            <w:tcW w:w="1240" w:type="dxa"/>
            <w:tcBorders>
              <w:top w:val="single" w:sz="8" w:space="0" w:color="auto"/>
              <w:left w:val="nil"/>
              <w:bottom w:val="single" w:sz="4" w:space="0" w:color="auto"/>
              <w:right w:val="single" w:sz="4" w:space="0" w:color="auto"/>
            </w:tcBorders>
            <w:shd w:val="clear" w:color="auto" w:fill="auto"/>
            <w:noWrap/>
            <w:vAlign w:val="bottom"/>
            <w:hideMark/>
          </w:tcPr>
          <w:p w14:paraId="210C2AD7" w14:textId="77777777" w:rsidR="009E4AEC" w:rsidRPr="009E4AEC" w:rsidRDefault="009E4AEC" w:rsidP="009E4AEC">
            <w:pPr>
              <w:spacing w:after="0" w:line="240" w:lineRule="auto"/>
              <w:jc w:val="right"/>
              <w:rPr>
                <w:rFonts w:ascii="Garamond" w:eastAsia="Times New Roman" w:hAnsi="Garamond" w:cs="Calibri"/>
                <w:color w:val="000000"/>
                <w:kern w:val="0"/>
                <w:sz w:val="20"/>
                <w:szCs w:val="20"/>
                <w:lang w:eastAsia="es-CO"/>
                <w14:ligatures w14:val="none"/>
              </w:rPr>
            </w:pPr>
            <w:r w:rsidRPr="009E4AEC">
              <w:rPr>
                <w:rFonts w:ascii="Garamond" w:eastAsia="Times New Roman" w:hAnsi="Garamond" w:cs="Calibri"/>
                <w:color w:val="000000"/>
                <w:kern w:val="0"/>
                <w:sz w:val="20"/>
                <w:szCs w:val="20"/>
                <w:lang w:eastAsia="es-CO"/>
                <w14:ligatures w14:val="none"/>
              </w:rPr>
              <w:t>4/12/2017</w:t>
            </w:r>
          </w:p>
        </w:tc>
        <w:tc>
          <w:tcPr>
            <w:tcW w:w="1240" w:type="dxa"/>
            <w:tcBorders>
              <w:top w:val="single" w:sz="8" w:space="0" w:color="auto"/>
              <w:left w:val="nil"/>
              <w:bottom w:val="single" w:sz="4" w:space="0" w:color="auto"/>
              <w:right w:val="single" w:sz="4" w:space="0" w:color="auto"/>
            </w:tcBorders>
            <w:shd w:val="clear" w:color="auto" w:fill="auto"/>
            <w:noWrap/>
            <w:vAlign w:val="bottom"/>
            <w:hideMark/>
          </w:tcPr>
          <w:p w14:paraId="6AD43D2A" w14:textId="77777777" w:rsidR="009E4AEC" w:rsidRPr="009E4AEC" w:rsidRDefault="009E4AEC" w:rsidP="009E4AEC">
            <w:pPr>
              <w:spacing w:after="0" w:line="240" w:lineRule="auto"/>
              <w:jc w:val="right"/>
              <w:rPr>
                <w:rFonts w:ascii="Garamond" w:eastAsia="Times New Roman" w:hAnsi="Garamond" w:cs="Calibri"/>
                <w:color w:val="000000"/>
                <w:kern w:val="0"/>
                <w:sz w:val="20"/>
                <w:szCs w:val="20"/>
                <w:lang w:eastAsia="es-CO"/>
                <w14:ligatures w14:val="none"/>
              </w:rPr>
            </w:pPr>
            <w:r w:rsidRPr="009E4AEC">
              <w:rPr>
                <w:rFonts w:ascii="Garamond" w:eastAsia="Times New Roman" w:hAnsi="Garamond" w:cs="Calibri"/>
                <w:color w:val="000000"/>
                <w:kern w:val="0"/>
                <w:sz w:val="20"/>
                <w:szCs w:val="20"/>
                <w:lang w:eastAsia="es-CO"/>
                <w14:ligatures w14:val="none"/>
              </w:rPr>
              <w:t>241</w:t>
            </w:r>
          </w:p>
        </w:tc>
        <w:tc>
          <w:tcPr>
            <w:tcW w:w="1240" w:type="dxa"/>
            <w:tcBorders>
              <w:top w:val="single" w:sz="8" w:space="0" w:color="auto"/>
              <w:left w:val="nil"/>
              <w:bottom w:val="single" w:sz="4" w:space="0" w:color="auto"/>
              <w:right w:val="single" w:sz="8" w:space="0" w:color="auto"/>
            </w:tcBorders>
            <w:shd w:val="clear" w:color="auto" w:fill="auto"/>
            <w:noWrap/>
            <w:vAlign w:val="bottom"/>
            <w:hideMark/>
          </w:tcPr>
          <w:p w14:paraId="6B3B63E6" w14:textId="77777777" w:rsidR="009E4AEC" w:rsidRPr="009E4AEC" w:rsidRDefault="009E4AEC" w:rsidP="009E4AEC">
            <w:pPr>
              <w:spacing w:after="0" w:line="240" w:lineRule="auto"/>
              <w:rPr>
                <w:rFonts w:ascii="Garamond" w:eastAsia="Times New Roman" w:hAnsi="Garamond" w:cs="Calibri"/>
                <w:color w:val="000000"/>
                <w:kern w:val="0"/>
                <w:sz w:val="20"/>
                <w:szCs w:val="20"/>
                <w:lang w:eastAsia="es-CO"/>
                <w14:ligatures w14:val="none"/>
              </w:rPr>
            </w:pPr>
            <w:r w:rsidRPr="009E4AEC">
              <w:rPr>
                <w:rFonts w:ascii="Garamond" w:eastAsia="Times New Roman" w:hAnsi="Garamond" w:cs="Calibri"/>
                <w:color w:val="000000"/>
                <w:kern w:val="0"/>
                <w:sz w:val="20"/>
                <w:szCs w:val="20"/>
                <w:lang w:eastAsia="es-CO"/>
                <w14:ligatures w14:val="none"/>
              </w:rPr>
              <w:t> </w:t>
            </w:r>
          </w:p>
        </w:tc>
      </w:tr>
      <w:tr w:rsidR="009E4AEC" w:rsidRPr="009E4AEC" w14:paraId="186140C7" w14:textId="77777777" w:rsidTr="009E4AEC">
        <w:trPr>
          <w:trHeight w:val="288"/>
        </w:trPr>
        <w:tc>
          <w:tcPr>
            <w:tcW w:w="4340" w:type="dxa"/>
            <w:tcBorders>
              <w:top w:val="nil"/>
              <w:left w:val="single" w:sz="8" w:space="0" w:color="auto"/>
              <w:bottom w:val="single" w:sz="4" w:space="0" w:color="auto"/>
              <w:right w:val="single" w:sz="4" w:space="0" w:color="auto"/>
            </w:tcBorders>
            <w:shd w:val="clear" w:color="auto" w:fill="auto"/>
            <w:noWrap/>
            <w:vAlign w:val="bottom"/>
            <w:hideMark/>
          </w:tcPr>
          <w:p w14:paraId="6BC47180" w14:textId="77777777" w:rsidR="009E4AEC" w:rsidRPr="009E4AEC" w:rsidRDefault="009E4AEC" w:rsidP="009E4AEC">
            <w:pPr>
              <w:spacing w:after="0" w:line="240" w:lineRule="auto"/>
              <w:rPr>
                <w:rFonts w:ascii="Garamond" w:eastAsia="Times New Roman" w:hAnsi="Garamond" w:cs="Calibri"/>
                <w:color w:val="000000"/>
                <w:kern w:val="0"/>
                <w:sz w:val="20"/>
                <w:szCs w:val="20"/>
                <w:lang w:eastAsia="es-CO"/>
                <w14:ligatures w14:val="none"/>
              </w:rPr>
            </w:pPr>
            <w:r w:rsidRPr="009E4AEC">
              <w:rPr>
                <w:rFonts w:ascii="Garamond" w:eastAsia="Times New Roman" w:hAnsi="Garamond" w:cs="Calibri"/>
                <w:color w:val="000000"/>
                <w:kern w:val="0"/>
                <w:sz w:val="20"/>
                <w:szCs w:val="20"/>
                <w:lang w:eastAsia="es-CO"/>
                <w14:ligatures w14:val="none"/>
              </w:rPr>
              <w:t>Secretaria De Integración Social CTO1416-2023</w:t>
            </w:r>
          </w:p>
        </w:tc>
        <w:tc>
          <w:tcPr>
            <w:tcW w:w="1240" w:type="dxa"/>
            <w:tcBorders>
              <w:top w:val="nil"/>
              <w:left w:val="nil"/>
              <w:bottom w:val="single" w:sz="4" w:space="0" w:color="auto"/>
              <w:right w:val="single" w:sz="4" w:space="0" w:color="auto"/>
            </w:tcBorders>
            <w:shd w:val="clear" w:color="auto" w:fill="auto"/>
            <w:noWrap/>
            <w:vAlign w:val="bottom"/>
            <w:hideMark/>
          </w:tcPr>
          <w:p w14:paraId="6A4328BE" w14:textId="77777777" w:rsidR="009E4AEC" w:rsidRPr="009E4AEC" w:rsidRDefault="009E4AEC" w:rsidP="009E4AEC">
            <w:pPr>
              <w:spacing w:after="0" w:line="240" w:lineRule="auto"/>
              <w:jc w:val="right"/>
              <w:rPr>
                <w:rFonts w:ascii="Garamond" w:eastAsia="Times New Roman" w:hAnsi="Garamond" w:cs="Calibri"/>
                <w:color w:val="000000"/>
                <w:kern w:val="0"/>
                <w:sz w:val="20"/>
                <w:szCs w:val="20"/>
                <w:lang w:eastAsia="es-CO"/>
                <w14:ligatures w14:val="none"/>
              </w:rPr>
            </w:pPr>
            <w:r w:rsidRPr="009E4AEC">
              <w:rPr>
                <w:rFonts w:ascii="Garamond" w:eastAsia="Times New Roman" w:hAnsi="Garamond" w:cs="Calibri"/>
                <w:color w:val="000000"/>
                <w:kern w:val="0"/>
                <w:sz w:val="20"/>
                <w:szCs w:val="20"/>
                <w:lang w:eastAsia="es-CO"/>
                <w14:ligatures w14:val="none"/>
              </w:rPr>
              <w:t>9/02/2023</w:t>
            </w:r>
          </w:p>
        </w:tc>
        <w:tc>
          <w:tcPr>
            <w:tcW w:w="1240" w:type="dxa"/>
            <w:tcBorders>
              <w:top w:val="nil"/>
              <w:left w:val="nil"/>
              <w:bottom w:val="single" w:sz="4" w:space="0" w:color="auto"/>
              <w:right w:val="single" w:sz="4" w:space="0" w:color="auto"/>
            </w:tcBorders>
            <w:shd w:val="clear" w:color="auto" w:fill="auto"/>
            <w:noWrap/>
            <w:vAlign w:val="bottom"/>
            <w:hideMark/>
          </w:tcPr>
          <w:p w14:paraId="2D7EFAEF" w14:textId="77777777" w:rsidR="009E4AEC" w:rsidRPr="009E4AEC" w:rsidRDefault="009E4AEC" w:rsidP="009E4AEC">
            <w:pPr>
              <w:spacing w:after="0" w:line="240" w:lineRule="auto"/>
              <w:jc w:val="right"/>
              <w:rPr>
                <w:rFonts w:ascii="Garamond" w:eastAsia="Times New Roman" w:hAnsi="Garamond" w:cs="Calibri"/>
                <w:color w:val="000000"/>
                <w:kern w:val="0"/>
                <w:sz w:val="20"/>
                <w:szCs w:val="20"/>
                <w:lang w:eastAsia="es-CO"/>
                <w14:ligatures w14:val="none"/>
              </w:rPr>
            </w:pPr>
            <w:r w:rsidRPr="009E4AEC">
              <w:rPr>
                <w:rFonts w:ascii="Garamond" w:eastAsia="Times New Roman" w:hAnsi="Garamond" w:cs="Calibri"/>
                <w:color w:val="000000"/>
                <w:kern w:val="0"/>
                <w:sz w:val="20"/>
                <w:szCs w:val="20"/>
                <w:lang w:eastAsia="es-CO"/>
                <w14:ligatures w14:val="none"/>
              </w:rPr>
              <w:t>30/01/2024</w:t>
            </w:r>
          </w:p>
        </w:tc>
        <w:tc>
          <w:tcPr>
            <w:tcW w:w="1240" w:type="dxa"/>
            <w:tcBorders>
              <w:top w:val="nil"/>
              <w:left w:val="nil"/>
              <w:bottom w:val="single" w:sz="4" w:space="0" w:color="auto"/>
              <w:right w:val="single" w:sz="4" w:space="0" w:color="auto"/>
            </w:tcBorders>
            <w:shd w:val="clear" w:color="auto" w:fill="auto"/>
            <w:noWrap/>
            <w:vAlign w:val="bottom"/>
            <w:hideMark/>
          </w:tcPr>
          <w:p w14:paraId="7B6D6A9A" w14:textId="77777777" w:rsidR="009E4AEC" w:rsidRPr="009E4AEC" w:rsidRDefault="009E4AEC" w:rsidP="009E4AEC">
            <w:pPr>
              <w:spacing w:after="0" w:line="240" w:lineRule="auto"/>
              <w:jc w:val="right"/>
              <w:rPr>
                <w:rFonts w:ascii="Garamond" w:eastAsia="Times New Roman" w:hAnsi="Garamond" w:cs="Calibri"/>
                <w:color w:val="000000"/>
                <w:kern w:val="0"/>
                <w:sz w:val="20"/>
                <w:szCs w:val="20"/>
                <w:lang w:eastAsia="es-CO"/>
                <w14:ligatures w14:val="none"/>
              </w:rPr>
            </w:pPr>
            <w:r w:rsidRPr="009E4AEC">
              <w:rPr>
                <w:rFonts w:ascii="Garamond" w:eastAsia="Times New Roman" w:hAnsi="Garamond" w:cs="Calibri"/>
                <w:color w:val="000000"/>
                <w:kern w:val="0"/>
                <w:sz w:val="20"/>
                <w:szCs w:val="20"/>
                <w:lang w:eastAsia="es-CO"/>
                <w14:ligatures w14:val="none"/>
              </w:rPr>
              <w:t>355</w:t>
            </w:r>
          </w:p>
        </w:tc>
        <w:tc>
          <w:tcPr>
            <w:tcW w:w="1240" w:type="dxa"/>
            <w:tcBorders>
              <w:top w:val="nil"/>
              <w:left w:val="nil"/>
              <w:bottom w:val="single" w:sz="4" w:space="0" w:color="auto"/>
              <w:right w:val="single" w:sz="8" w:space="0" w:color="auto"/>
            </w:tcBorders>
            <w:shd w:val="clear" w:color="auto" w:fill="auto"/>
            <w:noWrap/>
            <w:vAlign w:val="bottom"/>
            <w:hideMark/>
          </w:tcPr>
          <w:p w14:paraId="2F9F9699" w14:textId="77777777" w:rsidR="009E4AEC" w:rsidRPr="009E4AEC" w:rsidRDefault="009E4AEC" w:rsidP="009E4AEC">
            <w:pPr>
              <w:spacing w:after="0" w:line="240" w:lineRule="auto"/>
              <w:rPr>
                <w:rFonts w:ascii="Garamond" w:eastAsia="Times New Roman" w:hAnsi="Garamond" w:cs="Calibri"/>
                <w:color w:val="000000"/>
                <w:kern w:val="0"/>
                <w:sz w:val="20"/>
                <w:szCs w:val="20"/>
                <w:lang w:eastAsia="es-CO"/>
                <w14:ligatures w14:val="none"/>
              </w:rPr>
            </w:pPr>
            <w:r w:rsidRPr="009E4AEC">
              <w:rPr>
                <w:rFonts w:ascii="Garamond" w:eastAsia="Times New Roman" w:hAnsi="Garamond" w:cs="Calibri"/>
                <w:color w:val="000000"/>
                <w:kern w:val="0"/>
                <w:sz w:val="20"/>
                <w:szCs w:val="20"/>
                <w:lang w:eastAsia="es-CO"/>
                <w14:ligatures w14:val="none"/>
              </w:rPr>
              <w:t> </w:t>
            </w:r>
          </w:p>
        </w:tc>
      </w:tr>
      <w:tr w:rsidR="009E4AEC" w:rsidRPr="009E4AEC" w14:paraId="445CD9FF" w14:textId="77777777" w:rsidTr="009E4AEC">
        <w:trPr>
          <w:trHeight w:val="288"/>
        </w:trPr>
        <w:tc>
          <w:tcPr>
            <w:tcW w:w="4340" w:type="dxa"/>
            <w:tcBorders>
              <w:top w:val="nil"/>
              <w:left w:val="single" w:sz="8" w:space="0" w:color="auto"/>
              <w:bottom w:val="single" w:sz="4" w:space="0" w:color="auto"/>
              <w:right w:val="single" w:sz="4" w:space="0" w:color="auto"/>
            </w:tcBorders>
            <w:shd w:val="clear" w:color="auto" w:fill="auto"/>
            <w:noWrap/>
            <w:vAlign w:val="bottom"/>
            <w:hideMark/>
          </w:tcPr>
          <w:p w14:paraId="65FED9EC" w14:textId="77777777" w:rsidR="009E4AEC" w:rsidRPr="009E4AEC" w:rsidRDefault="009E4AEC" w:rsidP="009E4AEC">
            <w:pPr>
              <w:spacing w:after="0" w:line="240" w:lineRule="auto"/>
              <w:rPr>
                <w:rFonts w:ascii="Garamond" w:eastAsia="Times New Roman" w:hAnsi="Garamond" w:cs="Calibri"/>
                <w:color w:val="000000"/>
                <w:kern w:val="0"/>
                <w:sz w:val="20"/>
                <w:szCs w:val="20"/>
                <w:lang w:eastAsia="es-CO"/>
                <w14:ligatures w14:val="none"/>
              </w:rPr>
            </w:pPr>
            <w:r w:rsidRPr="009E4AEC">
              <w:rPr>
                <w:rFonts w:ascii="Garamond" w:eastAsia="Times New Roman" w:hAnsi="Garamond" w:cs="Calibri"/>
                <w:color w:val="000000"/>
                <w:kern w:val="0"/>
                <w:sz w:val="20"/>
                <w:szCs w:val="20"/>
                <w:lang w:eastAsia="es-CO"/>
                <w14:ligatures w14:val="none"/>
              </w:rPr>
              <w:t>Secretaria De Integración Social 2210-2022</w:t>
            </w:r>
          </w:p>
        </w:tc>
        <w:tc>
          <w:tcPr>
            <w:tcW w:w="1240" w:type="dxa"/>
            <w:tcBorders>
              <w:top w:val="nil"/>
              <w:left w:val="nil"/>
              <w:bottom w:val="single" w:sz="4" w:space="0" w:color="auto"/>
              <w:right w:val="single" w:sz="4" w:space="0" w:color="auto"/>
            </w:tcBorders>
            <w:shd w:val="clear" w:color="auto" w:fill="auto"/>
            <w:noWrap/>
            <w:vAlign w:val="bottom"/>
            <w:hideMark/>
          </w:tcPr>
          <w:p w14:paraId="7CFB2572" w14:textId="77777777" w:rsidR="009E4AEC" w:rsidRPr="009E4AEC" w:rsidRDefault="009E4AEC" w:rsidP="009E4AEC">
            <w:pPr>
              <w:spacing w:after="0" w:line="240" w:lineRule="auto"/>
              <w:jc w:val="right"/>
              <w:rPr>
                <w:rFonts w:ascii="Garamond" w:eastAsia="Times New Roman" w:hAnsi="Garamond" w:cs="Calibri"/>
                <w:color w:val="000000"/>
                <w:kern w:val="0"/>
                <w:sz w:val="20"/>
                <w:szCs w:val="20"/>
                <w:lang w:eastAsia="es-CO"/>
                <w14:ligatures w14:val="none"/>
              </w:rPr>
            </w:pPr>
            <w:r w:rsidRPr="009E4AEC">
              <w:rPr>
                <w:rFonts w:ascii="Garamond" w:eastAsia="Times New Roman" w:hAnsi="Garamond" w:cs="Calibri"/>
                <w:color w:val="000000"/>
                <w:kern w:val="0"/>
                <w:sz w:val="20"/>
                <w:szCs w:val="20"/>
                <w:lang w:eastAsia="es-CO"/>
                <w14:ligatures w14:val="none"/>
              </w:rPr>
              <w:t>2/02/2022</w:t>
            </w:r>
          </w:p>
        </w:tc>
        <w:tc>
          <w:tcPr>
            <w:tcW w:w="1240" w:type="dxa"/>
            <w:tcBorders>
              <w:top w:val="nil"/>
              <w:left w:val="nil"/>
              <w:bottom w:val="single" w:sz="4" w:space="0" w:color="auto"/>
              <w:right w:val="single" w:sz="4" w:space="0" w:color="auto"/>
            </w:tcBorders>
            <w:shd w:val="clear" w:color="auto" w:fill="auto"/>
            <w:noWrap/>
            <w:vAlign w:val="bottom"/>
            <w:hideMark/>
          </w:tcPr>
          <w:p w14:paraId="49D88A23" w14:textId="77777777" w:rsidR="009E4AEC" w:rsidRPr="009E4AEC" w:rsidRDefault="009E4AEC" w:rsidP="009E4AEC">
            <w:pPr>
              <w:spacing w:after="0" w:line="240" w:lineRule="auto"/>
              <w:jc w:val="right"/>
              <w:rPr>
                <w:rFonts w:ascii="Garamond" w:eastAsia="Times New Roman" w:hAnsi="Garamond" w:cs="Calibri"/>
                <w:color w:val="000000"/>
                <w:kern w:val="0"/>
                <w:sz w:val="20"/>
                <w:szCs w:val="20"/>
                <w:lang w:eastAsia="es-CO"/>
                <w14:ligatures w14:val="none"/>
              </w:rPr>
            </w:pPr>
            <w:r w:rsidRPr="009E4AEC">
              <w:rPr>
                <w:rFonts w:ascii="Garamond" w:eastAsia="Times New Roman" w:hAnsi="Garamond" w:cs="Calibri"/>
                <w:color w:val="000000"/>
                <w:kern w:val="0"/>
                <w:sz w:val="20"/>
                <w:szCs w:val="20"/>
                <w:lang w:eastAsia="es-CO"/>
                <w14:ligatures w14:val="none"/>
              </w:rPr>
              <w:t>1/01/2023</w:t>
            </w:r>
          </w:p>
        </w:tc>
        <w:tc>
          <w:tcPr>
            <w:tcW w:w="1240" w:type="dxa"/>
            <w:tcBorders>
              <w:top w:val="nil"/>
              <w:left w:val="nil"/>
              <w:bottom w:val="single" w:sz="4" w:space="0" w:color="auto"/>
              <w:right w:val="single" w:sz="4" w:space="0" w:color="auto"/>
            </w:tcBorders>
            <w:shd w:val="clear" w:color="auto" w:fill="auto"/>
            <w:noWrap/>
            <w:vAlign w:val="bottom"/>
            <w:hideMark/>
          </w:tcPr>
          <w:p w14:paraId="13384725" w14:textId="77777777" w:rsidR="009E4AEC" w:rsidRPr="009E4AEC" w:rsidRDefault="009E4AEC" w:rsidP="009E4AEC">
            <w:pPr>
              <w:spacing w:after="0" w:line="240" w:lineRule="auto"/>
              <w:jc w:val="right"/>
              <w:rPr>
                <w:rFonts w:ascii="Garamond" w:eastAsia="Times New Roman" w:hAnsi="Garamond" w:cs="Calibri"/>
                <w:color w:val="000000"/>
                <w:kern w:val="0"/>
                <w:sz w:val="20"/>
                <w:szCs w:val="20"/>
                <w:lang w:eastAsia="es-CO"/>
                <w14:ligatures w14:val="none"/>
              </w:rPr>
            </w:pPr>
            <w:r w:rsidRPr="009E4AEC">
              <w:rPr>
                <w:rFonts w:ascii="Garamond" w:eastAsia="Times New Roman" w:hAnsi="Garamond" w:cs="Calibri"/>
                <w:color w:val="000000"/>
                <w:kern w:val="0"/>
                <w:sz w:val="20"/>
                <w:szCs w:val="20"/>
                <w:lang w:eastAsia="es-CO"/>
                <w14:ligatures w14:val="none"/>
              </w:rPr>
              <w:t>333</w:t>
            </w:r>
          </w:p>
        </w:tc>
        <w:tc>
          <w:tcPr>
            <w:tcW w:w="1240" w:type="dxa"/>
            <w:tcBorders>
              <w:top w:val="nil"/>
              <w:left w:val="nil"/>
              <w:bottom w:val="single" w:sz="4" w:space="0" w:color="auto"/>
              <w:right w:val="single" w:sz="8" w:space="0" w:color="auto"/>
            </w:tcBorders>
            <w:shd w:val="clear" w:color="auto" w:fill="auto"/>
            <w:noWrap/>
            <w:vAlign w:val="bottom"/>
            <w:hideMark/>
          </w:tcPr>
          <w:p w14:paraId="710E1587" w14:textId="77777777" w:rsidR="009E4AEC" w:rsidRPr="009E4AEC" w:rsidRDefault="009E4AEC" w:rsidP="009E4AEC">
            <w:pPr>
              <w:spacing w:after="0" w:line="240" w:lineRule="auto"/>
              <w:rPr>
                <w:rFonts w:ascii="Garamond" w:eastAsia="Times New Roman" w:hAnsi="Garamond" w:cs="Calibri"/>
                <w:color w:val="000000"/>
                <w:kern w:val="0"/>
                <w:sz w:val="20"/>
                <w:szCs w:val="20"/>
                <w:lang w:eastAsia="es-CO"/>
                <w14:ligatures w14:val="none"/>
              </w:rPr>
            </w:pPr>
            <w:r w:rsidRPr="009E4AEC">
              <w:rPr>
                <w:rFonts w:ascii="Garamond" w:eastAsia="Times New Roman" w:hAnsi="Garamond" w:cs="Calibri"/>
                <w:color w:val="000000"/>
                <w:kern w:val="0"/>
                <w:sz w:val="20"/>
                <w:szCs w:val="20"/>
                <w:lang w:eastAsia="es-CO"/>
                <w14:ligatures w14:val="none"/>
              </w:rPr>
              <w:t> </w:t>
            </w:r>
          </w:p>
        </w:tc>
      </w:tr>
      <w:tr w:rsidR="009E4AEC" w:rsidRPr="009E4AEC" w14:paraId="488A78AC" w14:textId="77777777" w:rsidTr="009E4AEC">
        <w:trPr>
          <w:trHeight w:val="288"/>
        </w:trPr>
        <w:tc>
          <w:tcPr>
            <w:tcW w:w="4340" w:type="dxa"/>
            <w:tcBorders>
              <w:top w:val="nil"/>
              <w:left w:val="single" w:sz="8" w:space="0" w:color="auto"/>
              <w:bottom w:val="single" w:sz="4" w:space="0" w:color="auto"/>
              <w:right w:val="single" w:sz="4" w:space="0" w:color="auto"/>
            </w:tcBorders>
            <w:shd w:val="clear" w:color="auto" w:fill="auto"/>
            <w:noWrap/>
            <w:vAlign w:val="bottom"/>
            <w:hideMark/>
          </w:tcPr>
          <w:p w14:paraId="3923F284" w14:textId="77777777" w:rsidR="009E4AEC" w:rsidRPr="009E4AEC" w:rsidRDefault="009E4AEC" w:rsidP="009E4AEC">
            <w:pPr>
              <w:spacing w:after="0" w:line="240" w:lineRule="auto"/>
              <w:rPr>
                <w:rFonts w:ascii="Garamond" w:eastAsia="Times New Roman" w:hAnsi="Garamond" w:cs="Calibri"/>
                <w:color w:val="000000"/>
                <w:kern w:val="0"/>
                <w:sz w:val="20"/>
                <w:szCs w:val="20"/>
                <w:lang w:eastAsia="es-CO"/>
                <w14:ligatures w14:val="none"/>
              </w:rPr>
            </w:pPr>
            <w:r w:rsidRPr="009E4AEC">
              <w:rPr>
                <w:rFonts w:ascii="Garamond" w:eastAsia="Times New Roman" w:hAnsi="Garamond" w:cs="Calibri"/>
                <w:color w:val="000000"/>
                <w:kern w:val="0"/>
                <w:sz w:val="20"/>
                <w:szCs w:val="20"/>
                <w:lang w:eastAsia="es-CO"/>
                <w14:ligatures w14:val="none"/>
              </w:rPr>
              <w:t>Secretaria De Integración Social 7031-2021</w:t>
            </w:r>
          </w:p>
        </w:tc>
        <w:tc>
          <w:tcPr>
            <w:tcW w:w="1240" w:type="dxa"/>
            <w:tcBorders>
              <w:top w:val="nil"/>
              <w:left w:val="nil"/>
              <w:bottom w:val="single" w:sz="4" w:space="0" w:color="auto"/>
              <w:right w:val="single" w:sz="4" w:space="0" w:color="auto"/>
            </w:tcBorders>
            <w:shd w:val="clear" w:color="auto" w:fill="auto"/>
            <w:noWrap/>
            <w:vAlign w:val="bottom"/>
            <w:hideMark/>
          </w:tcPr>
          <w:p w14:paraId="331B747E" w14:textId="77777777" w:rsidR="009E4AEC" w:rsidRPr="009E4AEC" w:rsidRDefault="009E4AEC" w:rsidP="009E4AEC">
            <w:pPr>
              <w:spacing w:after="0" w:line="240" w:lineRule="auto"/>
              <w:jc w:val="right"/>
              <w:rPr>
                <w:rFonts w:ascii="Garamond" w:eastAsia="Times New Roman" w:hAnsi="Garamond" w:cs="Calibri"/>
                <w:color w:val="000000"/>
                <w:kern w:val="0"/>
                <w:sz w:val="20"/>
                <w:szCs w:val="20"/>
                <w:lang w:eastAsia="es-CO"/>
                <w14:ligatures w14:val="none"/>
              </w:rPr>
            </w:pPr>
            <w:r w:rsidRPr="009E4AEC">
              <w:rPr>
                <w:rFonts w:ascii="Garamond" w:eastAsia="Times New Roman" w:hAnsi="Garamond" w:cs="Calibri"/>
                <w:color w:val="000000"/>
                <w:kern w:val="0"/>
                <w:sz w:val="20"/>
                <w:szCs w:val="20"/>
                <w:lang w:eastAsia="es-CO"/>
                <w14:ligatures w14:val="none"/>
              </w:rPr>
              <w:t>23/05/2021</w:t>
            </w:r>
          </w:p>
        </w:tc>
        <w:tc>
          <w:tcPr>
            <w:tcW w:w="1240" w:type="dxa"/>
            <w:tcBorders>
              <w:top w:val="nil"/>
              <w:left w:val="nil"/>
              <w:bottom w:val="single" w:sz="4" w:space="0" w:color="auto"/>
              <w:right w:val="single" w:sz="4" w:space="0" w:color="auto"/>
            </w:tcBorders>
            <w:shd w:val="clear" w:color="auto" w:fill="auto"/>
            <w:noWrap/>
            <w:vAlign w:val="bottom"/>
            <w:hideMark/>
          </w:tcPr>
          <w:p w14:paraId="3F50C4A3" w14:textId="77777777" w:rsidR="009E4AEC" w:rsidRPr="009E4AEC" w:rsidRDefault="009E4AEC" w:rsidP="009E4AEC">
            <w:pPr>
              <w:spacing w:after="0" w:line="240" w:lineRule="auto"/>
              <w:jc w:val="right"/>
              <w:rPr>
                <w:rFonts w:ascii="Garamond" w:eastAsia="Times New Roman" w:hAnsi="Garamond" w:cs="Calibri"/>
                <w:color w:val="000000"/>
                <w:kern w:val="0"/>
                <w:sz w:val="20"/>
                <w:szCs w:val="20"/>
                <w:lang w:eastAsia="es-CO"/>
                <w14:ligatures w14:val="none"/>
              </w:rPr>
            </w:pPr>
            <w:r w:rsidRPr="009E4AEC">
              <w:rPr>
                <w:rFonts w:ascii="Garamond" w:eastAsia="Times New Roman" w:hAnsi="Garamond" w:cs="Calibri"/>
                <w:color w:val="000000"/>
                <w:kern w:val="0"/>
                <w:sz w:val="20"/>
                <w:szCs w:val="20"/>
                <w:lang w:eastAsia="es-CO"/>
                <w14:ligatures w14:val="none"/>
              </w:rPr>
              <w:t>22/12/2021</w:t>
            </w:r>
          </w:p>
        </w:tc>
        <w:tc>
          <w:tcPr>
            <w:tcW w:w="1240" w:type="dxa"/>
            <w:tcBorders>
              <w:top w:val="nil"/>
              <w:left w:val="nil"/>
              <w:bottom w:val="single" w:sz="4" w:space="0" w:color="auto"/>
              <w:right w:val="single" w:sz="4" w:space="0" w:color="auto"/>
            </w:tcBorders>
            <w:shd w:val="clear" w:color="auto" w:fill="auto"/>
            <w:noWrap/>
            <w:vAlign w:val="bottom"/>
            <w:hideMark/>
          </w:tcPr>
          <w:p w14:paraId="18948A44" w14:textId="77777777" w:rsidR="009E4AEC" w:rsidRPr="009E4AEC" w:rsidRDefault="009E4AEC" w:rsidP="009E4AEC">
            <w:pPr>
              <w:spacing w:after="0" w:line="240" w:lineRule="auto"/>
              <w:jc w:val="right"/>
              <w:rPr>
                <w:rFonts w:ascii="Garamond" w:eastAsia="Times New Roman" w:hAnsi="Garamond" w:cs="Calibri"/>
                <w:color w:val="000000"/>
                <w:kern w:val="0"/>
                <w:sz w:val="20"/>
                <w:szCs w:val="20"/>
                <w:lang w:eastAsia="es-CO"/>
                <w14:ligatures w14:val="none"/>
              </w:rPr>
            </w:pPr>
            <w:r w:rsidRPr="009E4AEC">
              <w:rPr>
                <w:rFonts w:ascii="Garamond" w:eastAsia="Times New Roman" w:hAnsi="Garamond" w:cs="Calibri"/>
                <w:color w:val="000000"/>
                <w:kern w:val="0"/>
                <w:sz w:val="20"/>
                <w:szCs w:val="20"/>
                <w:lang w:eastAsia="es-CO"/>
                <w14:ligatures w14:val="none"/>
              </w:rPr>
              <w:t>213</w:t>
            </w:r>
          </w:p>
        </w:tc>
        <w:tc>
          <w:tcPr>
            <w:tcW w:w="1240" w:type="dxa"/>
            <w:tcBorders>
              <w:top w:val="nil"/>
              <w:left w:val="nil"/>
              <w:bottom w:val="single" w:sz="4" w:space="0" w:color="auto"/>
              <w:right w:val="single" w:sz="8" w:space="0" w:color="auto"/>
            </w:tcBorders>
            <w:shd w:val="clear" w:color="auto" w:fill="auto"/>
            <w:noWrap/>
            <w:vAlign w:val="bottom"/>
            <w:hideMark/>
          </w:tcPr>
          <w:p w14:paraId="15891F82" w14:textId="77777777" w:rsidR="009E4AEC" w:rsidRPr="009E4AEC" w:rsidRDefault="009E4AEC" w:rsidP="009E4AEC">
            <w:pPr>
              <w:spacing w:after="0" w:line="240" w:lineRule="auto"/>
              <w:rPr>
                <w:rFonts w:ascii="Garamond" w:eastAsia="Times New Roman" w:hAnsi="Garamond" w:cs="Calibri"/>
                <w:color w:val="000000"/>
                <w:kern w:val="0"/>
                <w:sz w:val="20"/>
                <w:szCs w:val="20"/>
                <w:lang w:eastAsia="es-CO"/>
                <w14:ligatures w14:val="none"/>
              </w:rPr>
            </w:pPr>
            <w:r w:rsidRPr="009E4AEC">
              <w:rPr>
                <w:rFonts w:ascii="Garamond" w:eastAsia="Times New Roman" w:hAnsi="Garamond" w:cs="Calibri"/>
                <w:color w:val="000000"/>
                <w:kern w:val="0"/>
                <w:sz w:val="20"/>
                <w:szCs w:val="20"/>
                <w:lang w:eastAsia="es-CO"/>
                <w14:ligatures w14:val="none"/>
              </w:rPr>
              <w:t> </w:t>
            </w:r>
          </w:p>
        </w:tc>
      </w:tr>
      <w:tr w:rsidR="009E4AEC" w:rsidRPr="009E4AEC" w14:paraId="35392D9F" w14:textId="77777777" w:rsidTr="009E4AEC">
        <w:trPr>
          <w:trHeight w:val="288"/>
        </w:trPr>
        <w:tc>
          <w:tcPr>
            <w:tcW w:w="4340" w:type="dxa"/>
            <w:tcBorders>
              <w:top w:val="nil"/>
              <w:left w:val="single" w:sz="8" w:space="0" w:color="auto"/>
              <w:bottom w:val="single" w:sz="4" w:space="0" w:color="auto"/>
              <w:right w:val="single" w:sz="4" w:space="0" w:color="auto"/>
            </w:tcBorders>
            <w:shd w:val="clear" w:color="auto" w:fill="auto"/>
            <w:noWrap/>
            <w:vAlign w:val="bottom"/>
            <w:hideMark/>
          </w:tcPr>
          <w:p w14:paraId="03442C0A" w14:textId="77777777" w:rsidR="009E4AEC" w:rsidRPr="009E4AEC" w:rsidRDefault="009E4AEC" w:rsidP="009E4AEC">
            <w:pPr>
              <w:spacing w:after="0" w:line="240" w:lineRule="auto"/>
              <w:rPr>
                <w:rFonts w:ascii="Garamond" w:eastAsia="Times New Roman" w:hAnsi="Garamond" w:cs="Calibri"/>
                <w:color w:val="000000"/>
                <w:kern w:val="0"/>
                <w:sz w:val="20"/>
                <w:szCs w:val="20"/>
                <w:lang w:eastAsia="es-CO"/>
                <w14:ligatures w14:val="none"/>
              </w:rPr>
            </w:pPr>
            <w:r w:rsidRPr="009E4AEC">
              <w:rPr>
                <w:rFonts w:ascii="Garamond" w:eastAsia="Times New Roman" w:hAnsi="Garamond" w:cs="Calibri"/>
                <w:color w:val="000000"/>
                <w:kern w:val="0"/>
                <w:sz w:val="20"/>
                <w:szCs w:val="20"/>
                <w:lang w:eastAsia="es-CO"/>
                <w14:ligatures w14:val="none"/>
              </w:rPr>
              <w:t xml:space="preserve">CISP </w:t>
            </w:r>
          </w:p>
        </w:tc>
        <w:tc>
          <w:tcPr>
            <w:tcW w:w="1240" w:type="dxa"/>
            <w:tcBorders>
              <w:top w:val="nil"/>
              <w:left w:val="nil"/>
              <w:bottom w:val="single" w:sz="4" w:space="0" w:color="auto"/>
              <w:right w:val="single" w:sz="4" w:space="0" w:color="auto"/>
            </w:tcBorders>
            <w:shd w:val="clear" w:color="auto" w:fill="auto"/>
            <w:noWrap/>
            <w:vAlign w:val="bottom"/>
            <w:hideMark/>
          </w:tcPr>
          <w:p w14:paraId="695A2F08" w14:textId="77777777" w:rsidR="009E4AEC" w:rsidRPr="009E4AEC" w:rsidRDefault="009E4AEC" w:rsidP="009E4AEC">
            <w:pPr>
              <w:spacing w:after="0" w:line="240" w:lineRule="auto"/>
              <w:jc w:val="right"/>
              <w:rPr>
                <w:rFonts w:ascii="Garamond" w:eastAsia="Times New Roman" w:hAnsi="Garamond" w:cs="Calibri"/>
                <w:color w:val="000000"/>
                <w:kern w:val="0"/>
                <w:sz w:val="20"/>
                <w:szCs w:val="20"/>
                <w:lang w:eastAsia="es-CO"/>
                <w14:ligatures w14:val="none"/>
              </w:rPr>
            </w:pPr>
            <w:r w:rsidRPr="009E4AEC">
              <w:rPr>
                <w:rFonts w:ascii="Garamond" w:eastAsia="Times New Roman" w:hAnsi="Garamond" w:cs="Calibri"/>
                <w:color w:val="000000"/>
                <w:kern w:val="0"/>
                <w:sz w:val="20"/>
                <w:szCs w:val="20"/>
                <w:lang w:eastAsia="es-CO"/>
                <w14:ligatures w14:val="none"/>
              </w:rPr>
              <w:t>28/09/2020</w:t>
            </w:r>
          </w:p>
        </w:tc>
        <w:tc>
          <w:tcPr>
            <w:tcW w:w="1240" w:type="dxa"/>
            <w:tcBorders>
              <w:top w:val="nil"/>
              <w:left w:val="nil"/>
              <w:bottom w:val="single" w:sz="4" w:space="0" w:color="auto"/>
              <w:right w:val="single" w:sz="4" w:space="0" w:color="auto"/>
            </w:tcBorders>
            <w:shd w:val="clear" w:color="auto" w:fill="auto"/>
            <w:noWrap/>
            <w:vAlign w:val="bottom"/>
            <w:hideMark/>
          </w:tcPr>
          <w:p w14:paraId="43CB36FA" w14:textId="77777777" w:rsidR="009E4AEC" w:rsidRPr="009E4AEC" w:rsidRDefault="009E4AEC" w:rsidP="009E4AEC">
            <w:pPr>
              <w:spacing w:after="0" w:line="240" w:lineRule="auto"/>
              <w:jc w:val="right"/>
              <w:rPr>
                <w:rFonts w:ascii="Garamond" w:eastAsia="Times New Roman" w:hAnsi="Garamond" w:cs="Calibri"/>
                <w:color w:val="000000"/>
                <w:kern w:val="0"/>
                <w:sz w:val="20"/>
                <w:szCs w:val="20"/>
                <w:lang w:eastAsia="es-CO"/>
                <w14:ligatures w14:val="none"/>
              </w:rPr>
            </w:pPr>
            <w:r w:rsidRPr="009E4AEC">
              <w:rPr>
                <w:rFonts w:ascii="Garamond" w:eastAsia="Times New Roman" w:hAnsi="Garamond" w:cs="Calibri"/>
                <w:color w:val="000000"/>
                <w:kern w:val="0"/>
                <w:sz w:val="20"/>
                <w:szCs w:val="20"/>
                <w:lang w:eastAsia="es-CO"/>
                <w14:ligatures w14:val="none"/>
              </w:rPr>
              <w:t>27/11/2020</w:t>
            </w:r>
          </w:p>
        </w:tc>
        <w:tc>
          <w:tcPr>
            <w:tcW w:w="1240" w:type="dxa"/>
            <w:tcBorders>
              <w:top w:val="nil"/>
              <w:left w:val="nil"/>
              <w:bottom w:val="single" w:sz="4" w:space="0" w:color="auto"/>
              <w:right w:val="single" w:sz="4" w:space="0" w:color="auto"/>
            </w:tcBorders>
            <w:shd w:val="clear" w:color="auto" w:fill="auto"/>
            <w:noWrap/>
            <w:vAlign w:val="bottom"/>
            <w:hideMark/>
          </w:tcPr>
          <w:p w14:paraId="6608E2F8" w14:textId="77777777" w:rsidR="009E4AEC" w:rsidRPr="009E4AEC" w:rsidRDefault="009E4AEC" w:rsidP="009E4AEC">
            <w:pPr>
              <w:spacing w:after="0" w:line="240" w:lineRule="auto"/>
              <w:jc w:val="right"/>
              <w:rPr>
                <w:rFonts w:ascii="Garamond" w:eastAsia="Times New Roman" w:hAnsi="Garamond" w:cs="Calibri"/>
                <w:color w:val="000000"/>
                <w:kern w:val="0"/>
                <w:sz w:val="20"/>
                <w:szCs w:val="20"/>
                <w:lang w:eastAsia="es-CO"/>
                <w14:ligatures w14:val="none"/>
              </w:rPr>
            </w:pPr>
            <w:r w:rsidRPr="009E4AEC">
              <w:rPr>
                <w:rFonts w:ascii="Garamond" w:eastAsia="Times New Roman" w:hAnsi="Garamond" w:cs="Calibri"/>
                <w:color w:val="000000"/>
                <w:kern w:val="0"/>
                <w:sz w:val="20"/>
                <w:szCs w:val="20"/>
                <w:lang w:eastAsia="es-CO"/>
                <w14:ligatures w14:val="none"/>
              </w:rPr>
              <w:t>60</w:t>
            </w:r>
          </w:p>
        </w:tc>
        <w:tc>
          <w:tcPr>
            <w:tcW w:w="1240" w:type="dxa"/>
            <w:tcBorders>
              <w:top w:val="nil"/>
              <w:left w:val="nil"/>
              <w:bottom w:val="single" w:sz="4" w:space="0" w:color="auto"/>
              <w:right w:val="single" w:sz="8" w:space="0" w:color="auto"/>
            </w:tcBorders>
            <w:shd w:val="clear" w:color="auto" w:fill="auto"/>
            <w:noWrap/>
            <w:vAlign w:val="bottom"/>
            <w:hideMark/>
          </w:tcPr>
          <w:p w14:paraId="7DF82F3D" w14:textId="77777777" w:rsidR="009E4AEC" w:rsidRPr="009E4AEC" w:rsidRDefault="009E4AEC" w:rsidP="009E4AEC">
            <w:pPr>
              <w:spacing w:after="0" w:line="240" w:lineRule="auto"/>
              <w:rPr>
                <w:rFonts w:ascii="Garamond" w:eastAsia="Times New Roman" w:hAnsi="Garamond" w:cs="Calibri"/>
                <w:color w:val="000000"/>
                <w:kern w:val="0"/>
                <w:sz w:val="20"/>
                <w:szCs w:val="20"/>
                <w:lang w:eastAsia="es-CO"/>
                <w14:ligatures w14:val="none"/>
              </w:rPr>
            </w:pPr>
            <w:r w:rsidRPr="009E4AEC">
              <w:rPr>
                <w:rFonts w:ascii="Garamond" w:eastAsia="Times New Roman" w:hAnsi="Garamond" w:cs="Calibri"/>
                <w:color w:val="000000"/>
                <w:kern w:val="0"/>
                <w:sz w:val="20"/>
                <w:szCs w:val="20"/>
                <w:lang w:eastAsia="es-CO"/>
                <w14:ligatures w14:val="none"/>
              </w:rPr>
              <w:t> </w:t>
            </w:r>
          </w:p>
        </w:tc>
      </w:tr>
      <w:tr w:rsidR="009E4AEC" w:rsidRPr="009E4AEC" w14:paraId="70D9190B" w14:textId="77777777" w:rsidTr="009E4AEC">
        <w:trPr>
          <w:trHeight w:val="288"/>
        </w:trPr>
        <w:tc>
          <w:tcPr>
            <w:tcW w:w="4340" w:type="dxa"/>
            <w:tcBorders>
              <w:top w:val="nil"/>
              <w:left w:val="single" w:sz="8" w:space="0" w:color="auto"/>
              <w:bottom w:val="single" w:sz="4" w:space="0" w:color="auto"/>
              <w:right w:val="single" w:sz="4" w:space="0" w:color="auto"/>
            </w:tcBorders>
            <w:shd w:val="clear" w:color="auto" w:fill="auto"/>
            <w:noWrap/>
            <w:vAlign w:val="bottom"/>
            <w:hideMark/>
          </w:tcPr>
          <w:p w14:paraId="6D980D58" w14:textId="77777777" w:rsidR="009E4AEC" w:rsidRPr="009E4AEC" w:rsidRDefault="009E4AEC" w:rsidP="009E4AEC">
            <w:pPr>
              <w:spacing w:after="0" w:line="240" w:lineRule="auto"/>
              <w:rPr>
                <w:rFonts w:ascii="Garamond" w:eastAsia="Times New Roman" w:hAnsi="Garamond" w:cs="Calibri"/>
                <w:color w:val="000000"/>
                <w:kern w:val="0"/>
                <w:sz w:val="20"/>
                <w:szCs w:val="20"/>
                <w:lang w:eastAsia="es-CO"/>
                <w14:ligatures w14:val="none"/>
              </w:rPr>
            </w:pPr>
            <w:r w:rsidRPr="009E4AEC">
              <w:rPr>
                <w:rFonts w:ascii="Garamond" w:eastAsia="Times New Roman" w:hAnsi="Garamond" w:cs="Calibri"/>
                <w:color w:val="000000"/>
                <w:kern w:val="0"/>
                <w:sz w:val="20"/>
                <w:szCs w:val="20"/>
                <w:lang w:eastAsia="es-CO"/>
                <w14:ligatures w14:val="none"/>
              </w:rPr>
              <w:t> </w:t>
            </w:r>
          </w:p>
        </w:tc>
        <w:tc>
          <w:tcPr>
            <w:tcW w:w="1240" w:type="dxa"/>
            <w:tcBorders>
              <w:top w:val="nil"/>
              <w:left w:val="nil"/>
              <w:bottom w:val="single" w:sz="4" w:space="0" w:color="auto"/>
              <w:right w:val="single" w:sz="4" w:space="0" w:color="auto"/>
            </w:tcBorders>
            <w:shd w:val="clear" w:color="auto" w:fill="auto"/>
            <w:noWrap/>
            <w:vAlign w:val="bottom"/>
            <w:hideMark/>
          </w:tcPr>
          <w:p w14:paraId="7D44C7F9" w14:textId="77777777" w:rsidR="009E4AEC" w:rsidRPr="009E4AEC" w:rsidRDefault="009E4AEC" w:rsidP="009E4AEC">
            <w:pPr>
              <w:spacing w:after="0" w:line="240" w:lineRule="auto"/>
              <w:rPr>
                <w:rFonts w:ascii="Garamond" w:eastAsia="Times New Roman" w:hAnsi="Garamond" w:cs="Calibri"/>
                <w:color w:val="000000"/>
                <w:kern w:val="0"/>
                <w:sz w:val="20"/>
                <w:szCs w:val="20"/>
                <w:lang w:eastAsia="es-CO"/>
                <w14:ligatures w14:val="none"/>
              </w:rPr>
            </w:pPr>
            <w:r w:rsidRPr="009E4AEC">
              <w:rPr>
                <w:rFonts w:ascii="Garamond" w:eastAsia="Times New Roman" w:hAnsi="Garamond" w:cs="Calibri"/>
                <w:color w:val="000000"/>
                <w:kern w:val="0"/>
                <w:sz w:val="20"/>
                <w:szCs w:val="20"/>
                <w:lang w:eastAsia="es-CO"/>
                <w14:ligatures w14:val="none"/>
              </w:rPr>
              <w:t> </w:t>
            </w:r>
          </w:p>
        </w:tc>
        <w:tc>
          <w:tcPr>
            <w:tcW w:w="1240" w:type="dxa"/>
            <w:tcBorders>
              <w:top w:val="nil"/>
              <w:left w:val="nil"/>
              <w:bottom w:val="single" w:sz="4" w:space="0" w:color="auto"/>
              <w:right w:val="single" w:sz="4" w:space="0" w:color="auto"/>
            </w:tcBorders>
            <w:shd w:val="clear" w:color="auto" w:fill="auto"/>
            <w:noWrap/>
            <w:vAlign w:val="bottom"/>
            <w:hideMark/>
          </w:tcPr>
          <w:p w14:paraId="52B8A7F2" w14:textId="77777777" w:rsidR="009E4AEC" w:rsidRPr="009E4AEC" w:rsidRDefault="009E4AEC" w:rsidP="009E4AEC">
            <w:pPr>
              <w:spacing w:after="0" w:line="240" w:lineRule="auto"/>
              <w:rPr>
                <w:rFonts w:ascii="Garamond" w:eastAsia="Times New Roman" w:hAnsi="Garamond" w:cs="Calibri"/>
                <w:color w:val="000000"/>
                <w:kern w:val="0"/>
                <w:sz w:val="20"/>
                <w:szCs w:val="20"/>
                <w:lang w:eastAsia="es-CO"/>
                <w14:ligatures w14:val="none"/>
              </w:rPr>
            </w:pPr>
            <w:r w:rsidRPr="009E4AEC">
              <w:rPr>
                <w:rFonts w:ascii="Garamond" w:eastAsia="Times New Roman" w:hAnsi="Garamond" w:cs="Calibri"/>
                <w:color w:val="000000"/>
                <w:kern w:val="0"/>
                <w:sz w:val="20"/>
                <w:szCs w:val="20"/>
                <w:lang w:eastAsia="es-CO"/>
                <w14:ligatures w14:val="none"/>
              </w:rPr>
              <w:t> </w:t>
            </w:r>
          </w:p>
        </w:tc>
        <w:tc>
          <w:tcPr>
            <w:tcW w:w="1240" w:type="dxa"/>
            <w:tcBorders>
              <w:top w:val="nil"/>
              <w:left w:val="nil"/>
              <w:bottom w:val="single" w:sz="4" w:space="0" w:color="auto"/>
              <w:right w:val="single" w:sz="4" w:space="0" w:color="auto"/>
            </w:tcBorders>
            <w:shd w:val="clear" w:color="auto" w:fill="auto"/>
            <w:noWrap/>
            <w:vAlign w:val="bottom"/>
            <w:hideMark/>
          </w:tcPr>
          <w:p w14:paraId="110FDEEF" w14:textId="77777777" w:rsidR="009E4AEC" w:rsidRPr="009E4AEC" w:rsidRDefault="009E4AEC" w:rsidP="009E4AEC">
            <w:pPr>
              <w:spacing w:after="0" w:line="240" w:lineRule="auto"/>
              <w:jc w:val="right"/>
              <w:rPr>
                <w:rFonts w:ascii="Garamond" w:eastAsia="Times New Roman" w:hAnsi="Garamond" w:cs="Calibri"/>
                <w:color w:val="000000"/>
                <w:kern w:val="0"/>
                <w:sz w:val="20"/>
                <w:szCs w:val="20"/>
                <w:lang w:eastAsia="es-CO"/>
                <w14:ligatures w14:val="none"/>
              </w:rPr>
            </w:pPr>
            <w:r w:rsidRPr="009E4AEC">
              <w:rPr>
                <w:rFonts w:ascii="Garamond" w:eastAsia="Times New Roman" w:hAnsi="Garamond" w:cs="Calibri"/>
                <w:color w:val="000000"/>
                <w:kern w:val="0"/>
                <w:sz w:val="20"/>
                <w:szCs w:val="20"/>
                <w:lang w:eastAsia="es-CO"/>
                <w14:ligatures w14:val="none"/>
              </w:rPr>
              <w:t>1202</w:t>
            </w:r>
          </w:p>
        </w:tc>
        <w:tc>
          <w:tcPr>
            <w:tcW w:w="1240" w:type="dxa"/>
            <w:tcBorders>
              <w:top w:val="nil"/>
              <w:left w:val="nil"/>
              <w:bottom w:val="single" w:sz="4" w:space="0" w:color="auto"/>
              <w:right w:val="single" w:sz="8" w:space="0" w:color="auto"/>
            </w:tcBorders>
            <w:shd w:val="clear" w:color="auto" w:fill="auto"/>
            <w:noWrap/>
            <w:vAlign w:val="bottom"/>
            <w:hideMark/>
          </w:tcPr>
          <w:p w14:paraId="28E83F82" w14:textId="77777777" w:rsidR="009E4AEC" w:rsidRPr="009E4AEC" w:rsidRDefault="009E4AEC" w:rsidP="009E4AEC">
            <w:pPr>
              <w:spacing w:after="0" w:line="240" w:lineRule="auto"/>
              <w:rPr>
                <w:rFonts w:ascii="Garamond" w:eastAsia="Times New Roman" w:hAnsi="Garamond" w:cs="Calibri"/>
                <w:color w:val="000000"/>
                <w:kern w:val="0"/>
                <w:sz w:val="20"/>
                <w:szCs w:val="20"/>
                <w:lang w:eastAsia="es-CO"/>
                <w14:ligatures w14:val="none"/>
              </w:rPr>
            </w:pPr>
            <w:r w:rsidRPr="009E4AEC">
              <w:rPr>
                <w:rFonts w:ascii="Garamond" w:eastAsia="Times New Roman" w:hAnsi="Garamond" w:cs="Calibri"/>
                <w:color w:val="000000"/>
                <w:kern w:val="0"/>
                <w:sz w:val="20"/>
                <w:szCs w:val="20"/>
                <w:lang w:eastAsia="es-CO"/>
                <w14:ligatures w14:val="none"/>
              </w:rPr>
              <w:t>DIAS</w:t>
            </w:r>
          </w:p>
        </w:tc>
      </w:tr>
      <w:tr w:rsidR="009E4AEC" w:rsidRPr="009E4AEC" w14:paraId="4FE071D5" w14:textId="77777777" w:rsidTr="00CE1C73">
        <w:trPr>
          <w:trHeight w:val="300"/>
        </w:trPr>
        <w:tc>
          <w:tcPr>
            <w:tcW w:w="6820" w:type="dxa"/>
            <w:gridSpan w:val="3"/>
            <w:tcBorders>
              <w:top w:val="nil"/>
              <w:left w:val="single" w:sz="8" w:space="0" w:color="auto"/>
              <w:bottom w:val="single" w:sz="8" w:space="0" w:color="auto"/>
              <w:right w:val="single" w:sz="4" w:space="0" w:color="auto"/>
            </w:tcBorders>
            <w:shd w:val="clear" w:color="auto" w:fill="auto"/>
            <w:noWrap/>
            <w:vAlign w:val="bottom"/>
            <w:hideMark/>
          </w:tcPr>
          <w:p w14:paraId="6AD1E7FC" w14:textId="48C74C6F" w:rsidR="009E4AEC" w:rsidRPr="009E4AEC" w:rsidRDefault="009E4AEC" w:rsidP="009E4AEC">
            <w:pPr>
              <w:spacing w:after="0" w:line="240" w:lineRule="auto"/>
              <w:rPr>
                <w:rFonts w:ascii="Garamond" w:eastAsia="Times New Roman" w:hAnsi="Garamond" w:cs="Calibri"/>
                <w:b/>
                <w:bCs/>
                <w:color w:val="000000"/>
                <w:kern w:val="0"/>
                <w:sz w:val="20"/>
                <w:szCs w:val="20"/>
                <w:lang w:eastAsia="es-CO"/>
                <w14:ligatures w14:val="none"/>
              </w:rPr>
            </w:pPr>
            <w:proofErr w:type="gramStart"/>
            <w:r w:rsidRPr="009E4AEC">
              <w:rPr>
                <w:rFonts w:ascii="Garamond" w:eastAsia="Times New Roman" w:hAnsi="Garamond" w:cs="Calibri"/>
                <w:b/>
                <w:bCs/>
                <w:color w:val="000000"/>
                <w:kern w:val="0"/>
                <w:sz w:val="20"/>
                <w:szCs w:val="20"/>
                <w:lang w:eastAsia="es-CO"/>
                <w14:ligatures w14:val="none"/>
              </w:rPr>
              <w:t>TOTAL</w:t>
            </w:r>
            <w:proofErr w:type="gramEnd"/>
            <w:r w:rsidRPr="009E4AEC">
              <w:rPr>
                <w:rFonts w:ascii="Garamond" w:eastAsia="Times New Roman" w:hAnsi="Garamond" w:cs="Calibri"/>
                <w:b/>
                <w:bCs/>
                <w:color w:val="000000"/>
                <w:kern w:val="0"/>
                <w:sz w:val="20"/>
                <w:szCs w:val="20"/>
                <w:lang w:eastAsia="es-CO"/>
                <w14:ligatures w14:val="none"/>
              </w:rPr>
              <w:t xml:space="preserve"> EXPERIENCIA</w:t>
            </w:r>
          </w:p>
        </w:tc>
        <w:tc>
          <w:tcPr>
            <w:tcW w:w="1240" w:type="dxa"/>
            <w:tcBorders>
              <w:top w:val="nil"/>
              <w:left w:val="nil"/>
              <w:bottom w:val="single" w:sz="8" w:space="0" w:color="auto"/>
              <w:right w:val="single" w:sz="4" w:space="0" w:color="auto"/>
            </w:tcBorders>
            <w:shd w:val="clear" w:color="auto" w:fill="auto"/>
            <w:noWrap/>
            <w:vAlign w:val="bottom"/>
            <w:hideMark/>
          </w:tcPr>
          <w:p w14:paraId="11BDA0D1" w14:textId="77777777" w:rsidR="009E4AEC" w:rsidRPr="009E4AEC" w:rsidRDefault="009E4AEC" w:rsidP="009E4AEC">
            <w:pPr>
              <w:spacing w:after="0" w:line="240" w:lineRule="auto"/>
              <w:jc w:val="right"/>
              <w:rPr>
                <w:rFonts w:ascii="Garamond" w:eastAsia="Times New Roman" w:hAnsi="Garamond" w:cs="Calibri"/>
                <w:b/>
                <w:bCs/>
                <w:color w:val="000000"/>
                <w:kern w:val="0"/>
                <w:sz w:val="20"/>
                <w:szCs w:val="20"/>
                <w:lang w:eastAsia="es-CO"/>
                <w14:ligatures w14:val="none"/>
              </w:rPr>
            </w:pPr>
            <w:r w:rsidRPr="009E4AEC">
              <w:rPr>
                <w:rFonts w:ascii="Garamond" w:eastAsia="Times New Roman" w:hAnsi="Garamond" w:cs="Calibri"/>
                <w:b/>
                <w:bCs/>
                <w:color w:val="000000"/>
                <w:kern w:val="0"/>
                <w:sz w:val="20"/>
                <w:szCs w:val="20"/>
                <w:lang w:eastAsia="es-CO"/>
                <w14:ligatures w14:val="none"/>
              </w:rPr>
              <w:t>40,0666667</w:t>
            </w:r>
          </w:p>
        </w:tc>
        <w:tc>
          <w:tcPr>
            <w:tcW w:w="1240" w:type="dxa"/>
            <w:tcBorders>
              <w:top w:val="nil"/>
              <w:left w:val="nil"/>
              <w:bottom w:val="single" w:sz="8" w:space="0" w:color="auto"/>
              <w:right w:val="single" w:sz="8" w:space="0" w:color="auto"/>
            </w:tcBorders>
            <w:shd w:val="clear" w:color="auto" w:fill="auto"/>
            <w:noWrap/>
            <w:vAlign w:val="bottom"/>
            <w:hideMark/>
          </w:tcPr>
          <w:p w14:paraId="32CF258D" w14:textId="77777777" w:rsidR="009E4AEC" w:rsidRPr="009E4AEC" w:rsidRDefault="009E4AEC" w:rsidP="009E4AEC">
            <w:pPr>
              <w:spacing w:after="0" w:line="240" w:lineRule="auto"/>
              <w:rPr>
                <w:rFonts w:ascii="Garamond" w:eastAsia="Times New Roman" w:hAnsi="Garamond" w:cs="Calibri"/>
                <w:b/>
                <w:bCs/>
                <w:color w:val="000000"/>
                <w:kern w:val="0"/>
                <w:sz w:val="20"/>
                <w:szCs w:val="20"/>
                <w:lang w:eastAsia="es-CO"/>
                <w14:ligatures w14:val="none"/>
              </w:rPr>
            </w:pPr>
            <w:r w:rsidRPr="009E4AEC">
              <w:rPr>
                <w:rFonts w:ascii="Garamond" w:eastAsia="Times New Roman" w:hAnsi="Garamond" w:cs="Calibri"/>
                <w:b/>
                <w:bCs/>
                <w:color w:val="000000"/>
                <w:kern w:val="0"/>
                <w:sz w:val="20"/>
                <w:szCs w:val="20"/>
                <w:lang w:eastAsia="es-CO"/>
                <w14:ligatures w14:val="none"/>
              </w:rPr>
              <w:t>MESES</w:t>
            </w:r>
          </w:p>
        </w:tc>
      </w:tr>
    </w:tbl>
    <w:p w14:paraId="77361EA5" w14:textId="707BC986" w:rsidR="009E4AEC" w:rsidRDefault="009E4AEC" w:rsidP="00FD50B7">
      <w:pPr>
        <w:spacing w:after="0" w:line="240" w:lineRule="auto"/>
        <w:jc w:val="both"/>
        <w:rPr>
          <w:rFonts w:ascii="Garamond" w:hAnsi="Garamond"/>
        </w:rPr>
      </w:pPr>
    </w:p>
    <w:p w14:paraId="57EF0F04" w14:textId="1304A9C0" w:rsidR="009E4AEC" w:rsidRPr="009E4AEC" w:rsidRDefault="009E4AEC" w:rsidP="009E4AEC">
      <w:pPr>
        <w:spacing w:after="0" w:line="240" w:lineRule="auto"/>
        <w:jc w:val="both"/>
        <w:rPr>
          <w:rFonts w:ascii="Garamond" w:hAnsi="Garamond"/>
          <w:i/>
          <w:iCs/>
        </w:rPr>
      </w:pPr>
      <w:r>
        <w:rPr>
          <w:rFonts w:ascii="Garamond" w:hAnsi="Garamond"/>
        </w:rPr>
        <w:t>Con las cuales da cumplimiento a lo solicitado en el pliego, que describe: … “</w:t>
      </w:r>
      <w:r w:rsidRPr="009E4AEC">
        <w:rPr>
          <w:rFonts w:ascii="Garamond" w:hAnsi="Garamond"/>
          <w:i/>
          <w:iCs/>
        </w:rPr>
        <w:t>Experiencia específica de más de dos (2) años como profesional en la ejecución de</w:t>
      </w:r>
      <w:r w:rsidRPr="009E4AEC">
        <w:rPr>
          <w:rFonts w:ascii="Garamond" w:hAnsi="Garamond"/>
          <w:i/>
          <w:iCs/>
        </w:rPr>
        <w:t xml:space="preserve"> </w:t>
      </w:r>
      <w:r w:rsidRPr="009E4AEC">
        <w:rPr>
          <w:rFonts w:ascii="Garamond" w:hAnsi="Garamond"/>
          <w:i/>
          <w:iCs/>
        </w:rPr>
        <w:t>proyectos sociales y Título de Posgrado Intervención y gerencial social O gerencia</w:t>
      </w:r>
      <w:r w:rsidRPr="009E4AEC">
        <w:rPr>
          <w:rFonts w:ascii="Garamond" w:hAnsi="Garamond"/>
          <w:i/>
          <w:iCs/>
        </w:rPr>
        <w:t xml:space="preserve"> </w:t>
      </w:r>
      <w:r w:rsidRPr="009E4AEC">
        <w:rPr>
          <w:rFonts w:ascii="Garamond" w:hAnsi="Garamond"/>
          <w:i/>
          <w:iCs/>
        </w:rPr>
        <w:t xml:space="preserve">de proyectos O Gestión social del desarrollo humano y bienestar social </w:t>
      </w:r>
      <w:r w:rsidRPr="009E4AEC">
        <w:rPr>
          <w:rFonts w:ascii="Garamond" w:hAnsi="Garamond"/>
          <w:i/>
          <w:iCs/>
        </w:rPr>
        <w:t>empresarial” ...</w:t>
      </w:r>
    </w:p>
    <w:p w14:paraId="7B6D8AA6" w14:textId="346CEBF4" w:rsidR="009E4AEC" w:rsidRPr="009E4AEC" w:rsidRDefault="009E4AEC" w:rsidP="00FD50B7">
      <w:pPr>
        <w:spacing w:after="0" w:line="240" w:lineRule="auto"/>
        <w:jc w:val="both"/>
        <w:rPr>
          <w:rFonts w:ascii="Garamond" w:hAnsi="Garamond"/>
          <w:i/>
          <w:iCs/>
        </w:rPr>
      </w:pPr>
    </w:p>
    <w:p w14:paraId="576A3F1C" w14:textId="1C015F23" w:rsidR="009E4AEC" w:rsidRPr="009E4AEC" w:rsidRDefault="009E4AEC" w:rsidP="00FD50B7">
      <w:pPr>
        <w:spacing w:after="0" w:line="240" w:lineRule="auto"/>
        <w:jc w:val="both"/>
        <w:rPr>
          <w:rFonts w:ascii="Garamond" w:hAnsi="Garamond"/>
          <w:b/>
          <w:bCs/>
        </w:rPr>
      </w:pPr>
      <w:r w:rsidRPr="009E4AEC">
        <w:rPr>
          <w:rFonts w:ascii="Garamond" w:hAnsi="Garamond"/>
          <w:b/>
          <w:bCs/>
        </w:rPr>
        <w:t>OBSERVACION 2:</w:t>
      </w:r>
    </w:p>
    <w:p w14:paraId="7BAB74F6" w14:textId="7BB30ADB" w:rsidR="009E4AEC" w:rsidRDefault="009E4AEC" w:rsidP="00FD50B7">
      <w:pPr>
        <w:spacing w:after="0" w:line="240" w:lineRule="auto"/>
        <w:jc w:val="both"/>
        <w:rPr>
          <w:rFonts w:ascii="Garamond" w:hAnsi="Garamond"/>
        </w:rPr>
      </w:pPr>
    </w:p>
    <w:p w14:paraId="1EB47FC0" w14:textId="32D51C52" w:rsidR="009E4AEC" w:rsidRDefault="009E4AEC" w:rsidP="00FD50B7">
      <w:pPr>
        <w:spacing w:after="0" w:line="240" w:lineRule="auto"/>
        <w:jc w:val="both"/>
        <w:rPr>
          <w:rFonts w:ascii="Garamond" w:hAnsi="Garamond"/>
        </w:rPr>
      </w:pPr>
      <w:r w:rsidRPr="009E4AEC">
        <w:rPr>
          <w:rFonts w:ascii="Garamond" w:hAnsi="Garamond"/>
        </w:rPr>
        <w:drawing>
          <wp:inline distT="0" distB="0" distL="0" distR="0" wp14:anchorId="03444C47" wp14:editId="2E454782">
            <wp:extent cx="5612130" cy="2391410"/>
            <wp:effectExtent l="0" t="0" r="7620" b="889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612130" cy="2391410"/>
                    </a:xfrm>
                    <a:prstGeom prst="rect">
                      <a:avLst/>
                    </a:prstGeom>
                  </pic:spPr>
                </pic:pic>
              </a:graphicData>
            </a:graphic>
          </wp:inline>
        </w:drawing>
      </w:r>
    </w:p>
    <w:p w14:paraId="34AC4451" w14:textId="0F5ED786" w:rsidR="009E4AEC" w:rsidRPr="009E4AEC" w:rsidRDefault="009E4AEC" w:rsidP="00FD50B7">
      <w:pPr>
        <w:spacing w:after="0" w:line="240" w:lineRule="auto"/>
        <w:jc w:val="both"/>
        <w:rPr>
          <w:rFonts w:ascii="Garamond" w:hAnsi="Garamond"/>
          <w:b/>
          <w:bCs/>
        </w:rPr>
      </w:pPr>
      <w:r w:rsidRPr="009E4AEC">
        <w:rPr>
          <w:rFonts w:ascii="Garamond" w:hAnsi="Garamond"/>
          <w:b/>
          <w:bCs/>
        </w:rPr>
        <w:t>RESPUESTA:</w:t>
      </w:r>
    </w:p>
    <w:p w14:paraId="7854C715" w14:textId="77777777" w:rsidR="00FD50B7" w:rsidRPr="00FD50B7" w:rsidRDefault="00FD50B7" w:rsidP="00FD50B7">
      <w:pPr>
        <w:spacing w:after="0" w:line="240" w:lineRule="auto"/>
        <w:jc w:val="both"/>
        <w:rPr>
          <w:rFonts w:ascii="Garamond" w:hAnsi="Garamond"/>
        </w:rPr>
      </w:pPr>
    </w:p>
    <w:p w14:paraId="6E848E30" w14:textId="577BE452" w:rsidR="00FD50B7" w:rsidRPr="00FD50B7" w:rsidRDefault="009E4AEC" w:rsidP="00FD50B7">
      <w:pPr>
        <w:spacing w:after="0" w:line="240" w:lineRule="auto"/>
        <w:jc w:val="both"/>
        <w:rPr>
          <w:rFonts w:ascii="Garamond" w:hAnsi="Garamond"/>
        </w:rPr>
      </w:pPr>
      <w:r>
        <w:rPr>
          <w:rFonts w:ascii="Garamond" w:hAnsi="Garamond"/>
        </w:rPr>
        <w:t xml:space="preserve">El FDLM </w:t>
      </w:r>
      <w:r w:rsidRPr="009E4AEC">
        <w:rPr>
          <w:rFonts w:ascii="Garamond" w:hAnsi="Garamond"/>
          <w:b/>
          <w:bCs/>
          <w:u w:val="single"/>
        </w:rPr>
        <w:t>ACLARA</w:t>
      </w:r>
      <w:r w:rsidR="00FD50B7" w:rsidRPr="009E4AEC">
        <w:rPr>
          <w:rFonts w:ascii="Garamond" w:hAnsi="Garamond"/>
          <w:b/>
          <w:bCs/>
          <w:u w:val="single"/>
        </w:rPr>
        <w:t xml:space="preserve"> </w:t>
      </w:r>
      <w:r w:rsidR="00FD50B7" w:rsidRPr="00FD50B7">
        <w:rPr>
          <w:rFonts w:ascii="Garamond" w:hAnsi="Garamond"/>
        </w:rPr>
        <w:t>que el pliego de condiciones</w:t>
      </w:r>
      <w:r>
        <w:rPr>
          <w:rFonts w:ascii="Garamond" w:hAnsi="Garamond"/>
        </w:rPr>
        <w:t>,</w:t>
      </w:r>
      <w:r w:rsidR="00FD50B7" w:rsidRPr="00FD50B7">
        <w:rPr>
          <w:rFonts w:ascii="Garamond" w:hAnsi="Garamond"/>
        </w:rPr>
        <w:t xml:space="preserve"> no exige la tarjeta profesional para el cargo de Coordinadora de Proyecto en el ámbito social, y que los documentos de identificación del personal propuesto pueden ser verificados o requeridos dentro del proceso de subsanación, siempre que no modifiquen las condiciones esenciales de la oferta.</w:t>
      </w:r>
    </w:p>
    <w:p w14:paraId="70169EC4" w14:textId="2A088E3D" w:rsidR="00FD50B7" w:rsidRDefault="00FD50B7" w:rsidP="00FD50B7">
      <w:pPr>
        <w:spacing w:after="0" w:line="240" w:lineRule="auto"/>
        <w:jc w:val="both"/>
        <w:rPr>
          <w:rFonts w:ascii="Garamond" w:hAnsi="Garamond"/>
        </w:rPr>
      </w:pPr>
    </w:p>
    <w:p w14:paraId="25457787" w14:textId="750746D0" w:rsidR="002E3EFB" w:rsidRDefault="002E3EFB" w:rsidP="00FD50B7">
      <w:pPr>
        <w:spacing w:after="0" w:line="240" w:lineRule="auto"/>
        <w:jc w:val="both"/>
        <w:rPr>
          <w:rFonts w:ascii="Garamond" w:hAnsi="Garamond"/>
        </w:rPr>
      </w:pPr>
    </w:p>
    <w:p w14:paraId="3334926C" w14:textId="02E212A1" w:rsidR="002E3EFB" w:rsidRDefault="002E3EFB" w:rsidP="00FD50B7">
      <w:pPr>
        <w:spacing w:after="0" w:line="240" w:lineRule="auto"/>
        <w:jc w:val="both"/>
        <w:rPr>
          <w:rFonts w:ascii="Garamond" w:hAnsi="Garamond"/>
        </w:rPr>
      </w:pPr>
    </w:p>
    <w:p w14:paraId="35F1525A" w14:textId="05F11274" w:rsidR="002E3EFB" w:rsidRDefault="002E3EFB" w:rsidP="00FD50B7">
      <w:pPr>
        <w:spacing w:after="0" w:line="240" w:lineRule="auto"/>
        <w:jc w:val="both"/>
        <w:rPr>
          <w:rFonts w:ascii="Garamond" w:hAnsi="Garamond"/>
        </w:rPr>
      </w:pPr>
    </w:p>
    <w:p w14:paraId="0C5DA8C3" w14:textId="001FF24C" w:rsidR="002E3EFB" w:rsidRDefault="002E3EFB" w:rsidP="00FD50B7">
      <w:pPr>
        <w:spacing w:after="0" w:line="240" w:lineRule="auto"/>
        <w:jc w:val="both"/>
        <w:rPr>
          <w:rFonts w:ascii="Garamond" w:hAnsi="Garamond"/>
        </w:rPr>
      </w:pPr>
    </w:p>
    <w:p w14:paraId="649EFC96" w14:textId="424D026D" w:rsidR="002E3EFB" w:rsidRDefault="002E3EFB" w:rsidP="00FD50B7">
      <w:pPr>
        <w:spacing w:after="0" w:line="240" w:lineRule="auto"/>
        <w:jc w:val="both"/>
        <w:rPr>
          <w:rFonts w:ascii="Garamond" w:hAnsi="Garamond"/>
        </w:rPr>
      </w:pPr>
    </w:p>
    <w:p w14:paraId="1F62E219" w14:textId="2F888C09" w:rsidR="002E3EFB" w:rsidRDefault="002E3EFB" w:rsidP="00FD50B7">
      <w:pPr>
        <w:spacing w:after="0" w:line="240" w:lineRule="auto"/>
        <w:jc w:val="both"/>
        <w:rPr>
          <w:rFonts w:ascii="Garamond" w:hAnsi="Garamond"/>
        </w:rPr>
      </w:pPr>
    </w:p>
    <w:p w14:paraId="2470FC87" w14:textId="1D9496EB" w:rsidR="002E3EFB" w:rsidRDefault="002E3EFB" w:rsidP="00FD50B7">
      <w:pPr>
        <w:spacing w:after="0" w:line="240" w:lineRule="auto"/>
        <w:jc w:val="both"/>
        <w:rPr>
          <w:rFonts w:ascii="Garamond" w:hAnsi="Garamond"/>
        </w:rPr>
      </w:pPr>
    </w:p>
    <w:p w14:paraId="686E80F9" w14:textId="7256B4DC" w:rsidR="002E3EFB" w:rsidRDefault="002E3EFB" w:rsidP="00FD50B7">
      <w:pPr>
        <w:spacing w:after="0" w:line="240" w:lineRule="auto"/>
        <w:jc w:val="both"/>
        <w:rPr>
          <w:rFonts w:ascii="Garamond" w:hAnsi="Garamond"/>
        </w:rPr>
      </w:pPr>
    </w:p>
    <w:p w14:paraId="0365450D" w14:textId="5F16B134" w:rsidR="002E3EFB" w:rsidRDefault="002E3EFB" w:rsidP="00FD50B7">
      <w:pPr>
        <w:spacing w:after="0" w:line="240" w:lineRule="auto"/>
        <w:jc w:val="both"/>
        <w:rPr>
          <w:rFonts w:ascii="Garamond" w:hAnsi="Garamond"/>
        </w:rPr>
      </w:pPr>
    </w:p>
    <w:p w14:paraId="0498FB8D" w14:textId="7BF6F3A9" w:rsidR="002E3EFB" w:rsidRDefault="002E3EFB" w:rsidP="00FD50B7">
      <w:pPr>
        <w:spacing w:after="0" w:line="240" w:lineRule="auto"/>
        <w:jc w:val="both"/>
        <w:rPr>
          <w:rFonts w:ascii="Garamond" w:hAnsi="Garamond"/>
        </w:rPr>
      </w:pPr>
    </w:p>
    <w:p w14:paraId="4BEE9760" w14:textId="1B3216D1" w:rsidR="002E3EFB" w:rsidRDefault="002E3EFB" w:rsidP="00FD50B7">
      <w:pPr>
        <w:spacing w:after="0" w:line="240" w:lineRule="auto"/>
        <w:jc w:val="both"/>
        <w:rPr>
          <w:rFonts w:ascii="Garamond" w:hAnsi="Garamond"/>
        </w:rPr>
      </w:pPr>
    </w:p>
    <w:p w14:paraId="6BA21AB4" w14:textId="44E74FDF" w:rsidR="002E3EFB" w:rsidRDefault="002E3EFB" w:rsidP="00FD50B7">
      <w:pPr>
        <w:spacing w:after="0" w:line="240" w:lineRule="auto"/>
        <w:jc w:val="both"/>
        <w:rPr>
          <w:rFonts w:ascii="Garamond" w:hAnsi="Garamond"/>
        </w:rPr>
      </w:pPr>
    </w:p>
    <w:p w14:paraId="78EFE7D0" w14:textId="269D138B" w:rsidR="002E3EFB" w:rsidRDefault="002E3EFB" w:rsidP="00FD50B7">
      <w:pPr>
        <w:spacing w:after="0" w:line="240" w:lineRule="auto"/>
        <w:jc w:val="both"/>
        <w:rPr>
          <w:rFonts w:ascii="Garamond" w:hAnsi="Garamond"/>
        </w:rPr>
      </w:pPr>
    </w:p>
    <w:p w14:paraId="39C57ABB" w14:textId="3A4D798E" w:rsidR="002E3EFB" w:rsidRDefault="002E3EFB" w:rsidP="00FD50B7">
      <w:pPr>
        <w:spacing w:after="0" w:line="240" w:lineRule="auto"/>
        <w:jc w:val="both"/>
        <w:rPr>
          <w:rFonts w:ascii="Garamond" w:hAnsi="Garamond"/>
        </w:rPr>
      </w:pPr>
    </w:p>
    <w:p w14:paraId="20E8C6EF" w14:textId="1D24790C" w:rsidR="002E3EFB" w:rsidRDefault="002E3EFB" w:rsidP="00FD50B7">
      <w:pPr>
        <w:spacing w:after="0" w:line="240" w:lineRule="auto"/>
        <w:jc w:val="both"/>
        <w:rPr>
          <w:rFonts w:ascii="Garamond" w:hAnsi="Garamond"/>
        </w:rPr>
      </w:pPr>
    </w:p>
    <w:p w14:paraId="1B447A02" w14:textId="07DFA6A4" w:rsidR="002E3EFB" w:rsidRPr="002E3EFB" w:rsidRDefault="002E3EFB" w:rsidP="00FD50B7">
      <w:pPr>
        <w:spacing w:after="0" w:line="240" w:lineRule="auto"/>
        <w:jc w:val="both"/>
        <w:rPr>
          <w:rFonts w:ascii="Garamond" w:hAnsi="Garamond"/>
          <w:b/>
          <w:bCs/>
        </w:rPr>
      </w:pPr>
      <w:r w:rsidRPr="002E3EFB">
        <w:rPr>
          <w:rFonts w:ascii="Garamond" w:hAnsi="Garamond"/>
          <w:b/>
          <w:bCs/>
        </w:rPr>
        <w:t>INTERESADO 2:  DE AVANCE ORGANIZACIONAL CONSTRUCTORES BIC PARA STARCOP HUMANITY</w:t>
      </w:r>
    </w:p>
    <w:p w14:paraId="12A1CA3E" w14:textId="63D85BA7" w:rsidR="002E3EFB" w:rsidRDefault="002E3EFB" w:rsidP="00FD50B7">
      <w:pPr>
        <w:spacing w:after="0" w:line="240" w:lineRule="auto"/>
        <w:jc w:val="both"/>
        <w:rPr>
          <w:rFonts w:ascii="Garamond" w:hAnsi="Garamond"/>
        </w:rPr>
      </w:pPr>
    </w:p>
    <w:p w14:paraId="1DA3EF38" w14:textId="77777777" w:rsidR="002E3EFB" w:rsidRPr="00AE66F2" w:rsidRDefault="002E3EFB" w:rsidP="002E3EFB">
      <w:pPr>
        <w:spacing w:before="100" w:beforeAutospacing="1" w:after="100" w:afterAutospacing="1" w:line="240" w:lineRule="auto"/>
        <w:jc w:val="both"/>
        <w:rPr>
          <w:rFonts w:ascii="Garamond" w:eastAsia="Times New Roman" w:hAnsi="Garamond" w:cs="Times New Roman"/>
          <w:b/>
          <w:bCs/>
          <w:kern w:val="0"/>
          <w:lang w:eastAsia="es-CO"/>
          <w14:ligatures w14:val="none"/>
        </w:rPr>
      </w:pPr>
      <w:r w:rsidRPr="00AE66F2">
        <w:rPr>
          <w:rFonts w:ascii="Garamond" w:eastAsia="Times New Roman" w:hAnsi="Garamond" w:cs="Times New Roman"/>
          <w:b/>
          <w:bCs/>
          <w:kern w:val="0"/>
          <w:lang w:eastAsia="es-CO"/>
          <w14:ligatures w14:val="none"/>
        </w:rPr>
        <w:t>OBSERVACION 1:</w:t>
      </w:r>
    </w:p>
    <w:p w14:paraId="351CEFEA" w14:textId="77777777" w:rsidR="002E3EFB" w:rsidRDefault="002E3EFB" w:rsidP="002E3EFB">
      <w:pPr>
        <w:spacing w:before="100" w:beforeAutospacing="1" w:after="100" w:afterAutospacing="1" w:line="240" w:lineRule="auto"/>
        <w:jc w:val="center"/>
        <w:rPr>
          <w:rFonts w:ascii="Garamond" w:eastAsia="Times New Roman" w:hAnsi="Garamond" w:cs="Times New Roman"/>
          <w:kern w:val="0"/>
          <w:lang w:eastAsia="es-CO"/>
          <w14:ligatures w14:val="none"/>
        </w:rPr>
      </w:pPr>
      <w:r w:rsidRPr="00AE66F2">
        <w:rPr>
          <w:rFonts w:ascii="Garamond" w:eastAsia="Times New Roman" w:hAnsi="Garamond" w:cs="Times New Roman"/>
          <w:noProof/>
          <w:kern w:val="0"/>
          <w:lang w:eastAsia="es-CO"/>
          <w14:ligatures w14:val="none"/>
        </w:rPr>
        <w:drawing>
          <wp:inline distT="0" distB="0" distL="0" distR="0" wp14:anchorId="46E75F25" wp14:editId="3539FB2A">
            <wp:extent cx="4801016" cy="3596952"/>
            <wp:effectExtent l="0" t="0" r="0" b="381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801016" cy="3596952"/>
                    </a:xfrm>
                    <a:prstGeom prst="rect">
                      <a:avLst/>
                    </a:prstGeom>
                  </pic:spPr>
                </pic:pic>
              </a:graphicData>
            </a:graphic>
          </wp:inline>
        </w:drawing>
      </w:r>
    </w:p>
    <w:p w14:paraId="322CC32B" w14:textId="77777777" w:rsidR="002E3EFB" w:rsidRDefault="002E3EFB" w:rsidP="002E3EFB">
      <w:pPr>
        <w:spacing w:before="100" w:beforeAutospacing="1" w:after="100" w:afterAutospacing="1" w:line="240" w:lineRule="auto"/>
        <w:jc w:val="center"/>
        <w:rPr>
          <w:rFonts w:ascii="Garamond" w:eastAsia="Times New Roman" w:hAnsi="Garamond" w:cs="Times New Roman"/>
          <w:kern w:val="0"/>
          <w:lang w:eastAsia="es-CO"/>
          <w14:ligatures w14:val="none"/>
        </w:rPr>
      </w:pPr>
      <w:r w:rsidRPr="00AE66F2">
        <w:rPr>
          <w:rFonts w:ascii="Garamond" w:eastAsia="Times New Roman" w:hAnsi="Garamond" w:cs="Times New Roman"/>
          <w:noProof/>
          <w:kern w:val="0"/>
          <w:lang w:eastAsia="es-CO"/>
          <w14:ligatures w14:val="none"/>
        </w:rPr>
        <w:lastRenderedPageBreak/>
        <w:drawing>
          <wp:inline distT="0" distB="0" distL="0" distR="0" wp14:anchorId="0C65433E" wp14:editId="23D151DB">
            <wp:extent cx="5067739" cy="1463167"/>
            <wp:effectExtent l="0" t="0" r="0" b="381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067739" cy="1463167"/>
                    </a:xfrm>
                    <a:prstGeom prst="rect">
                      <a:avLst/>
                    </a:prstGeom>
                  </pic:spPr>
                </pic:pic>
              </a:graphicData>
            </a:graphic>
          </wp:inline>
        </w:drawing>
      </w:r>
    </w:p>
    <w:p w14:paraId="7A481652" w14:textId="77777777" w:rsidR="002E3EFB" w:rsidRPr="00AE66F2" w:rsidRDefault="002E3EFB" w:rsidP="002E3EFB">
      <w:pPr>
        <w:spacing w:before="100" w:beforeAutospacing="1" w:after="100" w:afterAutospacing="1" w:line="240" w:lineRule="auto"/>
        <w:jc w:val="both"/>
        <w:rPr>
          <w:rFonts w:ascii="Garamond" w:eastAsia="Times New Roman" w:hAnsi="Garamond" w:cs="Times New Roman"/>
          <w:b/>
          <w:bCs/>
          <w:kern w:val="0"/>
          <w:lang w:eastAsia="es-CO"/>
          <w14:ligatures w14:val="none"/>
        </w:rPr>
      </w:pPr>
      <w:r w:rsidRPr="00AE66F2">
        <w:rPr>
          <w:rFonts w:ascii="Garamond" w:eastAsia="Times New Roman" w:hAnsi="Garamond" w:cs="Times New Roman"/>
          <w:b/>
          <w:bCs/>
          <w:kern w:val="0"/>
          <w:lang w:eastAsia="es-CO"/>
          <w14:ligatures w14:val="none"/>
        </w:rPr>
        <w:t>RESPUESTA:</w:t>
      </w:r>
    </w:p>
    <w:p w14:paraId="3A8D2F7E" w14:textId="77777777" w:rsidR="002E3EFB" w:rsidRPr="00AE66F2" w:rsidRDefault="002E3EFB" w:rsidP="002E3EFB">
      <w:pPr>
        <w:spacing w:before="100" w:beforeAutospacing="1" w:after="100" w:afterAutospacing="1" w:line="240" w:lineRule="auto"/>
        <w:jc w:val="both"/>
        <w:rPr>
          <w:rFonts w:ascii="Garamond" w:eastAsia="Times New Roman" w:hAnsi="Garamond" w:cs="Times New Roman"/>
          <w:kern w:val="0"/>
          <w:lang w:eastAsia="es-CO"/>
          <w14:ligatures w14:val="none"/>
        </w:rPr>
      </w:pPr>
      <w:r w:rsidRPr="00AE66F2">
        <w:rPr>
          <w:rFonts w:ascii="Garamond" w:eastAsia="Times New Roman" w:hAnsi="Garamond" w:cs="Times New Roman"/>
          <w:kern w:val="0"/>
          <w:lang w:eastAsia="es-CO"/>
          <w14:ligatures w14:val="none"/>
        </w:rPr>
        <w:t>El proponente presentó el Formato Factor de Ponderación – Vinculación de Personas con Discapacidad, suscrito por la Representante Legal (</w:t>
      </w:r>
      <w:proofErr w:type="spellStart"/>
      <w:r w:rsidRPr="00AE66F2">
        <w:rPr>
          <w:rFonts w:ascii="Garamond" w:eastAsia="Times New Roman" w:hAnsi="Garamond" w:cs="Times New Roman"/>
          <w:kern w:val="0"/>
          <w:lang w:eastAsia="es-CO"/>
          <w14:ligatures w14:val="none"/>
        </w:rPr>
        <w:t>Hannya</w:t>
      </w:r>
      <w:proofErr w:type="spellEnd"/>
      <w:r w:rsidRPr="00AE66F2">
        <w:rPr>
          <w:rFonts w:ascii="Garamond" w:eastAsia="Times New Roman" w:hAnsi="Garamond" w:cs="Times New Roman"/>
          <w:kern w:val="0"/>
          <w:lang w:eastAsia="es-CO"/>
          <w14:ligatures w14:val="none"/>
        </w:rPr>
        <w:t xml:space="preserve"> Vanessa Clavijo Varela) y por el Revisor Fiscal (Jhon Alexander López Moreno), donde se certifica que la entidad cuenta con dos (2) trabajadores en total, de los cuales uno (1) corresponde a una persona en situación de discapacidad, cumpliendo el requisito mínimo exigido para plantas de personal entre 1 y 30 trabajadores.</w:t>
      </w:r>
    </w:p>
    <w:p w14:paraId="5563B73C" w14:textId="77777777" w:rsidR="002E3EFB" w:rsidRPr="00AE66F2" w:rsidRDefault="002E3EFB" w:rsidP="002E3EFB">
      <w:pPr>
        <w:spacing w:before="100" w:beforeAutospacing="1" w:after="100" w:afterAutospacing="1" w:line="240" w:lineRule="auto"/>
        <w:jc w:val="both"/>
        <w:rPr>
          <w:rFonts w:ascii="Garamond" w:eastAsia="Times New Roman" w:hAnsi="Garamond" w:cs="Times New Roman"/>
          <w:kern w:val="0"/>
          <w:lang w:eastAsia="es-CO"/>
          <w14:ligatures w14:val="none"/>
        </w:rPr>
      </w:pPr>
      <w:r w:rsidRPr="00AE66F2">
        <w:rPr>
          <w:rFonts w:ascii="Garamond" w:eastAsia="Times New Roman" w:hAnsi="Garamond" w:cs="Times New Roman"/>
          <w:kern w:val="0"/>
          <w:lang w:eastAsia="es-CO"/>
          <w14:ligatures w14:val="none"/>
        </w:rPr>
        <w:t>Igualmente, se aportó el Certificado expedido por el Ministerio del Trabajo, radicado No. 13EE2025721100000011975, expedido el 2 de abril de 2025, vigente a la fecha de cierre del proceso. Dicho documento constata la vinculación de un (1) trabajador con discapacidad en una planta total de dos (2), lo que representa el 50% del personal, cumpliendo con lo exigido por el artículo 2.2.1.2.4.2.6 del Decreto 1082 de 2015 y el Decreto 392 de 2018.</w:t>
      </w:r>
    </w:p>
    <w:p w14:paraId="6D79570E" w14:textId="77777777" w:rsidR="002E3EFB" w:rsidRPr="00AE66F2" w:rsidRDefault="002E3EFB" w:rsidP="002E3EFB">
      <w:pPr>
        <w:spacing w:before="100" w:beforeAutospacing="1" w:after="100" w:afterAutospacing="1" w:line="240" w:lineRule="auto"/>
        <w:jc w:val="both"/>
        <w:rPr>
          <w:rFonts w:ascii="Garamond" w:eastAsia="Times New Roman" w:hAnsi="Garamond" w:cs="Times New Roman"/>
          <w:kern w:val="0"/>
          <w:lang w:eastAsia="es-CO"/>
          <w14:ligatures w14:val="none"/>
        </w:rPr>
      </w:pPr>
      <w:r w:rsidRPr="00AE66F2">
        <w:rPr>
          <w:rFonts w:ascii="Garamond" w:eastAsia="Times New Roman" w:hAnsi="Garamond" w:cs="Times New Roman"/>
          <w:kern w:val="0"/>
          <w:lang w:eastAsia="es-CO"/>
          <w14:ligatures w14:val="none"/>
        </w:rPr>
        <w:t>Se verificó que ambos documentos (el formato de ponderación y el certificado del Ministerio del Trabajo) coinciden plenamente en los datos sobre el número total de trabajadores y el número de personas con discapacidad, no existiendo contradicción entre ellos.</w:t>
      </w:r>
    </w:p>
    <w:p w14:paraId="630DA141" w14:textId="77777777" w:rsidR="002E3EFB" w:rsidRPr="00AE66F2" w:rsidRDefault="002E3EFB" w:rsidP="002E3EFB">
      <w:pPr>
        <w:spacing w:before="100" w:beforeAutospacing="1" w:after="100" w:afterAutospacing="1" w:line="240" w:lineRule="auto"/>
        <w:jc w:val="both"/>
        <w:rPr>
          <w:rFonts w:ascii="Garamond" w:eastAsia="Times New Roman" w:hAnsi="Garamond" w:cs="Times New Roman"/>
          <w:kern w:val="0"/>
          <w:lang w:eastAsia="es-CO"/>
          <w14:ligatures w14:val="none"/>
        </w:rPr>
      </w:pPr>
      <w:r w:rsidRPr="00AE66F2">
        <w:rPr>
          <w:rFonts w:ascii="Garamond" w:eastAsia="Times New Roman" w:hAnsi="Garamond" w:cs="Times New Roman"/>
          <w:kern w:val="0"/>
          <w:lang w:eastAsia="es-CO"/>
          <w14:ligatures w14:val="none"/>
        </w:rPr>
        <w:t xml:space="preserve">De acuerdo con la verificación documental y con lo establecido en el Decreto 392 de 2018, el Decreto 1082 de 2015, y el pliego de condiciones – Capítulo 6, literal B. Inclusión social, el proponente Fundación </w:t>
      </w:r>
      <w:proofErr w:type="spellStart"/>
      <w:r w:rsidRPr="00AE66F2">
        <w:rPr>
          <w:rFonts w:ascii="Garamond" w:eastAsia="Times New Roman" w:hAnsi="Garamond" w:cs="Times New Roman"/>
          <w:kern w:val="0"/>
          <w:lang w:eastAsia="es-CO"/>
          <w14:ligatures w14:val="none"/>
        </w:rPr>
        <w:t>Star</w:t>
      </w:r>
      <w:proofErr w:type="spellEnd"/>
      <w:r w:rsidRPr="00AE66F2">
        <w:rPr>
          <w:rFonts w:ascii="Garamond" w:eastAsia="Times New Roman" w:hAnsi="Garamond" w:cs="Times New Roman"/>
          <w:kern w:val="0"/>
          <w:lang w:eastAsia="es-CO"/>
          <w14:ligatures w14:val="none"/>
        </w:rPr>
        <w:t xml:space="preserve"> </w:t>
      </w:r>
      <w:proofErr w:type="spellStart"/>
      <w:r w:rsidRPr="00AE66F2">
        <w:rPr>
          <w:rFonts w:ascii="Garamond" w:eastAsia="Times New Roman" w:hAnsi="Garamond" w:cs="Times New Roman"/>
          <w:kern w:val="0"/>
          <w:lang w:eastAsia="es-CO"/>
          <w14:ligatures w14:val="none"/>
        </w:rPr>
        <w:t>Cop</w:t>
      </w:r>
      <w:proofErr w:type="spellEnd"/>
      <w:r w:rsidRPr="00AE66F2">
        <w:rPr>
          <w:rFonts w:ascii="Garamond" w:eastAsia="Times New Roman" w:hAnsi="Garamond" w:cs="Times New Roman"/>
          <w:kern w:val="0"/>
          <w:lang w:eastAsia="es-CO"/>
          <w14:ligatures w14:val="none"/>
        </w:rPr>
        <w:t xml:space="preserve"> </w:t>
      </w:r>
      <w:proofErr w:type="spellStart"/>
      <w:r w:rsidRPr="00AE66F2">
        <w:rPr>
          <w:rFonts w:ascii="Garamond" w:eastAsia="Times New Roman" w:hAnsi="Garamond" w:cs="Times New Roman"/>
          <w:kern w:val="0"/>
          <w:lang w:eastAsia="es-CO"/>
          <w14:ligatures w14:val="none"/>
        </w:rPr>
        <w:t>Humanity</w:t>
      </w:r>
      <w:proofErr w:type="spellEnd"/>
      <w:r w:rsidRPr="00AE66F2">
        <w:rPr>
          <w:rFonts w:ascii="Garamond" w:eastAsia="Times New Roman" w:hAnsi="Garamond" w:cs="Times New Roman"/>
          <w:kern w:val="0"/>
          <w:lang w:eastAsia="es-CO"/>
          <w14:ligatures w14:val="none"/>
        </w:rPr>
        <w:t xml:space="preserve"> sí acredita el cumplimiento de los requisitos para la asignación del 1% del puntaje adicional por vinculación de trabajadores con discapacidad, dado que:</w:t>
      </w:r>
    </w:p>
    <w:p w14:paraId="1CF02D7B" w14:textId="77777777" w:rsidR="002E3EFB" w:rsidRPr="00AE66F2" w:rsidRDefault="002E3EFB" w:rsidP="002E3EFB">
      <w:pPr>
        <w:numPr>
          <w:ilvl w:val="0"/>
          <w:numId w:val="1"/>
        </w:numPr>
        <w:spacing w:before="100" w:beforeAutospacing="1" w:after="100" w:afterAutospacing="1" w:line="240" w:lineRule="auto"/>
        <w:jc w:val="both"/>
        <w:rPr>
          <w:rFonts w:ascii="Garamond" w:eastAsia="Times New Roman" w:hAnsi="Garamond" w:cs="Times New Roman"/>
          <w:kern w:val="0"/>
          <w:lang w:eastAsia="es-CO"/>
          <w14:ligatures w14:val="none"/>
        </w:rPr>
      </w:pPr>
      <w:r w:rsidRPr="00AE66F2">
        <w:rPr>
          <w:rFonts w:ascii="Garamond" w:eastAsia="Times New Roman" w:hAnsi="Garamond" w:cs="Times New Roman"/>
          <w:kern w:val="0"/>
          <w:lang w:eastAsia="es-CO"/>
          <w14:ligatures w14:val="none"/>
        </w:rPr>
        <w:t>Presentó certificación suscrita por su representante legal y revisor fiscal, conforme al pliego.</w:t>
      </w:r>
    </w:p>
    <w:p w14:paraId="450D8C9E" w14:textId="77777777" w:rsidR="002E3EFB" w:rsidRPr="00AE66F2" w:rsidRDefault="002E3EFB" w:rsidP="002E3EFB">
      <w:pPr>
        <w:numPr>
          <w:ilvl w:val="0"/>
          <w:numId w:val="1"/>
        </w:numPr>
        <w:spacing w:before="100" w:beforeAutospacing="1" w:after="100" w:afterAutospacing="1" w:line="240" w:lineRule="auto"/>
        <w:jc w:val="both"/>
        <w:rPr>
          <w:rFonts w:ascii="Garamond" w:eastAsia="Times New Roman" w:hAnsi="Garamond" w:cs="Times New Roman"/>
          <w:kern w:val="0"/>
          <w:lang w:eastAsia="es-CO"/>
          <w14:ligatures w14:val="none"/>
        </w:rPr>
      </w:pPr>
      <w:r w:rsidRPr="00AE66F2">
        <w:rPr>
          <w:rFonts w:ascii="Garamond" w:eastAsia="Times New Roman" w:hAnsi="Garamond" w:cs="Times New Roman"/>
          <w:kern w:val="0"/>
          <w:lang w:eastAsia="es-CO"/>
          <w14:ligatures w14:val="none"/>
        </w:rPr>
        <w:t>Aportó certificado vigente del Ministerio del Trabajo, que respalda la información declarada.</w:t>
      </w:r>
    </w:p>
    <w:p w14:paraId="33D8676F" w14:textId="77777777" w:rsidR="002E3EFB" w:rsidRPr="00AE66F2" w:rsidRDefault="002E3EFB" w:rsidP="002E3EFB">
      <w:pPr>
        <w:numPr>
          <w:ilvl w:val="0"/>
          <w:numId w:val="1"/>
        </w:numPr>
        <w:spacing w:before="100" w:beforeAutospacing="1" w:after="100" w:afterAutospacing="1" w:line="240" w:lineRule="auto"/>
        <w:jc w:val="both"/>
        <w:rPr>
          <w:rFonts w:ascii="Garamond" w:eastAsia="Times New Roman" w:hAnsi="Garamond" w:cs="Times New Roman"/>
          <w:kern w:val="0"/>
          <w:lang w:eastAsia="es-CO"/>
          <w14:ligatures w14:val="none"/>
        </w:rPr>
      </w:pPr>
      <w:r w:rsidRPr="00AE66F2">
        <w:rPr>
          <w:rFonts w:ascii="Garamond" w:eastAsia="Times New Roman" w:hAnsi="Garamond" w:cs="Times New Roman"/>
          <w:kern w:val="0"/>
          <w:lang w:eastAsia="es-CO"/>
          <w14:ligatures w14:val="none"/>
        </w:rPr>
        <w:t>La información en ambos documentos es coherente, verificable y coincidente.</w:t>
      </w:r>
    </w:p>
    <w:p w14:paraId="1004E598" w14:textId="77777777" w:rsidR="002E3EFB" w:rsidRPr="00AE66F2" w:rsidRDefault="002E3EFB" w:rsidP="002E3EFB">
      <w:pPr>
        <w:spacing w:before="100" w:beforeAutospacing="1" w:after="100" w:afterAutospacing="1" w:line="240" w:lineRule="auto"/>
        <w:jc w:val="both"/>
        <w:rPr>
          <w:rFonts w:ascii="Garamond" w:eastAsia="Times New Roman" w:hAnsi="Garamond" w:cs="Times New Roman"/>
          <w:kern w:val="0"/>
          <w:lang w:eastAsia="es-CO"/>
          <w14:ligatures w14:val="none"/>
        </w:rPr>
      </w:pPr>
      <w:r w:rsidRPr="00AE66F2">
        <w:rPr>
          <w:rFonts w:ascii="Garamond" w:eastAsia="Times New Roman" w:hAnsi="Garamond" w:cs="Times New Roman"/>
          <w:kern w:val="0"/>
          <w:lang w:eastAsia="es-CO"/>
          <w14:ligatures w14:val="none"/>
        </w:rPr>
        <w:t xml:space="preserve">En consecuencia, no procede la observación presentada por Avance Organizacional Consultores S.A.S. BIC, y se mantiene el puntaje asignado a la Fundación </w:t>
      </w:r>
      <w:proofErr w:type="spellStart"/>
      <w:r w:rsidRPr="00AE66F2">
        <w:rPr>
          <w:rFonts w:ascii="Garamond" w:eastAsia="Times New Roman" w:hAnsi="Garamond" w:cs="Times New Roman"/>
          <w:kern w:val="0"/>
          <w:lang w:eastAsia="es-CO"/>
          <w14:ligatures w14:val="none"/>
        </w:rPr>
        <w:t>Star</w:t>
      </w:r>
      <w:proofErr w:type="spellEnd"/>
      <w:r w:rsidRPr="00AE66F2">
        <w:rPr>
          <w:rFonts w:ascii="Garamond" w:eastAsia="Times New Roman" w:hAnsi="Garamond" w:cs="Times New Roman"/>
          <w:kern w:val="0"/>
          <w:lang w:eastAsia="es-CO"/>
          <w14:ligatures w14:val="none"/>
        </w:rPr>
        <w:t xml:space="preserve"> </w:t>
      </w:r>
      <w:proofErr w:type="spellStart"/>
      <w:r w:rsidRPr="00AE66F2">
        <w:rPr>
          <w:rFonts w:ascii="Garamond" w:eastAsia="Times New Roman" w:hAnsi="Garamond" w:cs="Times New Roman"/>
          <w:kern w:val="0"/>
          <w:lang w:eastAsia="es-CO"/>
          <w14:ligatures w14:val="none"/>
        </w:rPr>
        <w:t>Cop</w:t>
      </w:r>
      <w:proofErr w:type="spellEnd"/>
      <w:r w:rsidRPr="00AE66F2">
        <w:rPr>
          <w:rFonts w:ascii="Garamond" w:eastAsia="Times New Roman" w:hAnsi="Garamond" w:cs="Times New Roman"/>
          <w:kern w:val="0"/>
          <w:lang w:eastAsia="es-CO"/>
          <w14:ligatures w14:val="none"/>
        </w:rPr>
        <w:t xml:space="preserve"> </w:t>
      </w:r>
      <w:proofErr w:type="spellStart"/>
      <w:r w:rsidRPr="00AE66F2">
        <w:rPr>
          <w:rFonts w:ascii="Garamond" w:eastAsia="Times New Roman" w:hAnsi="Garamond" w:cs="Times New Roman"/>
          <w:kern w:val="0"/>
          <w:lang w:eastAsia="es-CO"/>
          <w14:ligatures w14:val="none"/>
        </w:rPr>
        <w:t>Humanity</w:t>
      </w:r>
      <w:proofErr w:type="spellEnd"/>
      <w:r w:rsidRPr="00AE66F2">
        <w:rPr>
          <w:rFonts w:ascii="Garamond" w:eastAsia="Times New Roman" w:hAnsi="Garamond" w:cs="Times New Roman"/>
          <w:kern w:val="0"/>
          <w:lang w:eastAsia="es-CO"/>
          <w14:ligatures w14:val="none"/>
        </w:rPr>
        <w:t xml:space="preserve"> en el factor de vinculación de personas con discapacidad, equivalente al 1% del total de la ponderación establecida en el pliego.</w:t>
      </w:r>
    </w:p>
    <w:p w14:paraId="26E8AAA6" w14:textId="77777777" w:rsidR="002E3EFB" w:rsidRPr="00AE66F2" w:rsidRDefault="002E3EFB" w:rsidP="002E3EFB">
      <w:pPr>
        <w:jc w:val="both"/>
        <w:rPr>
          <w:rFonts w:ascii="Garamond" w:hAnsi="Garamond"/>
          <w:sz w:val="20"/>
          <w:szCs w:val="20"/>
        </w:rPr>
      </w:pPr>
    </w:p>
    <w:p w14:paraId="7E40F92B" w14:textId="77777777" w:rsidR="002E3EFB" w:rsidRPr="00FD50B7" w:rsidRDefault="002E3EFB" w:rsidP="00FD50B7">
      <w:pPr>
        <w:spacing w:after="0" w:line="240" w:lineRule="auto"/>
        <w:jc w:val="both"/>
        <w:rPr>
          <w:rFonts w:ascii="Garamond" w:hAnsi="Garamond"/>
        </w:rPr>
      </w:pPr>
    </w:p>
    <w:sectPr w:rsidR="002E3EFB" w:rsidRPr="00FD50B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altName w:val="Calibri"/>
    <w:charset w:val="00"/>
    <w:family w:val="swiss"/>
    <w:pitch w:val="variable"/>
    <w:sig w:usb0="20000287" w:usb1="00000003" w:usb2="00000000" w:usb3="00000000" w:csb0="0000019F"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Aptos Display">
    <w:altName w:val="Calibri"/>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A4D0746"/>
    <w:multiLevelType w:val="multilevel"/>
    <w:tmpl w:val="4C42FD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D50B7"/>
    <w:rsid w:val="00050F68"/>
    <w:rsid w:val="001B2593"/>
    <w:rsid w:val="002E3EFB"/>
    <w:rsid w:val="00854870"/>
    <w:rsid w:val="009E4AEC"/>
    <w:rsid w:val="00A21B3F"/>
    <w:rsid w:val="00C626D8"/>
    <w:rsid w:val="00FD50B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62622F"/>
  <w15:chartTrackingRefBased/>
  <w15:docId w15:val="{3A7A5527-EF6A-4C14-80BE-0A54255CC0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2603718">
      <w:bodyDiv w:val="1"/>
      <w:marLeft w:val="0"/>
      <w:marRight w:val="0"/>
      <w:marTop w:val="0"/>
      <w:marBottom w:val="0"/>
      <w:divBdr>
        <w:top w:val="none" w:sz="0" w:space="0" w:color="auto"/>
        <w:left w:val="none" w:sz="0" w:space="0" w:color="auto"/>
        <w:bottom w:val="none" w:sz="0" w:space="0" w:color="auto"/>
        <w:right w:val="none" w:sz="0" w:space="0" w:color="auto"/>
      </w:divBdr>
    </w:div>
    <w:div w:id="8716973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28</TotalTime>
  <Pages>5</Pages>
  <Words>824</Words>
  <Characters>4537</Characters>
  <Application>Microsoft Office Word</Application>
  <DocSecurity>0</DocSecurity>
  <Lines>37</Lines>
  <Paragraphs>10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5351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Diana Patricia Noguera Simijaca</dc:creator>
  <cp:keywords/>
  <dc:description/>
  <cp:lastModifiedBy>Diana Patricia Noguera Simijaca</cp:lastModifiedBy>
  <cp:revision>4</cp:revision>
  <dcterms:created xsi:type="dcterms:W3CDTF">2025-10-15T20:06:00Z</dcterms:created>
  <dcterms:modified xsi:type="dcterms:W3CDTF">2025-10-15T20:34:00Z</dcterms:modified>
</cp:coreProperties>
</file>